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328" w:rsidRDefault="005B7607" w:rsidP="0042419A">
      <w:pPr>
        <w:tabs>
          <w:tab w:val="left" w:pos="709"/>
        </w:tabs>
        <w:rPr>
          <w:sz w:val="23"/>
          <w:szCs w:val="23"/>
        </w:rPr>
      </w:pPr>
      <w:r>
        <w:rPr>
          <w:sz w:val="23"/>
          <w:szCs w:val="23"/>
        </w:rPr>
        <w:tab/>
      </w:r>
      <w:r>
        <w:rPr>
          <w:sz w:val="23"/>
          <w:szCs w:val="23"/>
        </w:rPr>
        <w:tab/>
      </w:r>
      <w:r w:rsidR="0042419A">
        <w:rPr>
          <w:sz w:val="23"/>
          <w:szCs w:val="23"/>
        </w:rPr>
        <w:t xml:space="preserve">       </w:t>
      </w:r>
    </w:p>
    <w:p w:rsidR="0042419A" w:rsidRPr="001E2893" w:rsidRDefault="00A05328" w:rsidP="0042419A">
      <w:pPr>
        <w:tabs>
          <w:tab w:val="left" w:pos="709"/>
        </w:tabs>
      </w:pPr>
      <w:r>
        <w:rPr>
          <w:sz w:val="23"/>
          <w:szCs w:val="23"/>
        </w:rPr>
        <w:tab/>
      </w:r>
      <w:r>
        <w:rPr>
          <w:sz w:val="23"/>
          <w:szCs w:val="23"/>
        </w:rPr>
        <w:tab/>
      </w:r>
      <w:r>
        <w:rPr>
          <w:sz w:val="23"/>
          <w:szCs w:val="23"/>
        </w:rPr>
        <w:tab/>
      </w:r>
      <w:r>
        <w:rPr>
          <w:sz w:val="23"/>
          <w:szCs w:val="23"/>
        </w:rPr>
        <w:tab/>
      </w:r>
      <w:r>
        <w:rPr>
          <w:sz w:val="23"/>
          <w:szCs w:val="23"/>
        </w:rPr>
        <w:tab/>
        <w:t xml:space="preserve">        </w:t>
      </w:r>
      <w:r w:rsidR="0042419A" w:rsidRPr="001E2893">
        <w:t>PATVIRTINTA</w:t>
      </w:r>
    </w:p>
    <w:p w:rsidR="0042419A" w:rsidRPr="001E2893" w:rsidRDefault="0042419A" w:rsidP="0042419A">
      <w:r w:rsidRPr="001E2893">
        <w:tab/>
      </w:r>
      <w:r w:rsidRPr="001E2893">
        <w:tab/>
      </w:r>
      <w:r w:rsidRPr="001E2893">
        <w:tab/>
        <w:t xml:space="preserve">                              Kretingos rajono savivaldybės tarybos </w:t>
      </w:r>
    </w:p>
    <w:p w:rsidR="0042419A" w:rsidRDefault="0042419A" w:rsidP="00C239B0">
      <w:r w:rsidRPr="001E2893">
        <w:t xml:space="preserve">                                                                                               201</w:t>
      </w:r>
      <w:r w:rsidR="00EF4DF4" w:rsidRPr="001E2893">
        <w:t>4</w:t>
      </w:r>
      <w:r w:rsidRPr="001E2893">
        <w:t xml:space="preserve"> m. kovo </w:t>
      </w:r>
      <w:r w:rsidR="003052F7">
        <w:t>27</w:t>
      </w:r>
      <w:r w:rsidR="00114AD3" w:rsidRPr="001E2893">
        <w:t xml:space="preserve"> </w:t>
      </w:r>
      <w:bookmarkStart w:id="0" w:name="_GoBack"/>
      <w:bookmarkEnd w:id="0"/>
      <w:r w:rsidRPr="001E2893">
        <w:t>d. sprendimu Nr.T2-</w:t>
      </w:r>
    </w:p>
    <w:p w:rsidR="00D53336" w:rsidRDefault="00D53336" w:rsidP="0042419A">
      <w:pPr>
        <w:tabs>
          <w:tab w:val="left" w:pos="709"/>
        </w:tabs>
        <w:rPr>
          <w:b/>
          <w:sz w:val="28"/>
          <w:szCs w:val="28"/>
        </w:rPr>
      </w:pPr>
    </w:p>
    <w:p w:rsidR="00E25B02" w:rsidRDefault="00D53336" w:rsidP="00D53336">
      <w:pPr>
        <w:jc w:val="center"/>
        <w:rPr>
          <w:b/>
          <w:sz w:val="28"/>
          <w:szCs w:val="28"/>
        </w:rPr>
      </w:pPr>
      <w:r>
        <w:rPr>
          <w:b/>
          <w:sz w:val="28"/>
          <w:szCs w:val="28"/>
        </w:rPr>
        <w:t>KRETINGOS R. GRŪŠLAUKĖS PAGRINDINĖ MOKYKLA</w:t>
      </w:r>
    </w:p>
    <w:p w:rsidR="00D53336" w:rsidRDefault="00D53336" w:rsidP="00D53336">
      <w:pPr>
        <w:jc w:val="center"/>
        <w:rPr>
          <w:b/>
          <w:sz w:val="28"/>
          <w:szCs w:val="28"/>
        </w:rPr>
      </w:pPr>
      <w:r>
        <w:rPr>
          <w:b/>
          <w:sz w:val="28"/>
          <w:szCs w:val="28"/>
        </w:rPr>
        <w:t xml:space="preserve">   </w:t>
      </w:r>
    </w:p>
    <w:p w:rsidR="007449A7" w:rsidRPr="00C053C8" w:rsidRDefault="007449A7" w:rsidP="007449A7">
      <w:pPr>
        <w:shd w:val="clear" w:color="auto" w:fill="FFFFFF" w:themeFill="background1"/>
        <w:jc w:val="center"/>
        <w:rPr>
          <w:b/>
        </w:rPr>
      </w:pPr>
      <w:r w:rsidRPr="00C053C8">
        <w:rPr>
          <w:b/>
        </w:rPr>
        <w:t xml:space="preserve">GRŪŠLAUKĖS PAGRINDINĖS MOKYKLOS VADOVĖS </w:t>
      </w:r>
    </w:p>
    <w:p w:rsidR="007449A7" w:rsidRDefault="007449A7" w:rsidP="007449A7">
      <w:pPr>
        <w:shd w:val="clear" w:color="auto" w:fill="FFFFFF" w:themeFill="background1"/>
        <w:jc w:val="center"/>
        <w:rPr>
          <w:b/>
        </w:rPr>
      </w:pPr>
      <w:r w:rsidRPr="00C053C8">
        <w:rPr>
          <w:b/>
        </w:rPr>
        <w:t xml:space="preserve">PETRONĖLĖS JOCIENĖS </w:t>
      </w:r>
      <w:r w:rsidR="00156B07" w:rsidRPr="00C053C8">
        <w:rPr>
          <w:b/>
        </w:rPr>
        <w:t xml:space="preserve">2013 METŲ </w:t>
      </w:r>
      <w:r w:rsidR="00E73F82">
        <w:rPr>
          <w:b/>
        </w:rPr>
        <w:t xml:space="preserve">VEIKLOS </w:t>
      </w:r>
      <w:r w:rsidRPr="00C053C8">
        <w:rPr>
          <w:b/>
        </w:rPr>
        <w:t>ATASKAITA</w:t>
      </w:r>
    </w:p>
    <w:p w:rsidR="00E73F82" w:rsidRDefault="00E73F82" w:rsidP="007449A7">
      <w:pPr>
        <w:shd w:val="clear" w:color="auto" w:fill="FFFFFF" w:themeFill="background1"/>
        <w:jc w:val="center"/>
        <w:rPr>
          <w:b/>
        </w:rPr>
      </w:pPr>
    </w:p>
    <w:p w:rsidR="00E73F82" w:rsidRDefault="00156B07" w:rsidP="00E73F82">
      <w:pPr>
        <w:jc w:val="center"/>
        <w:rPr>
          <w:b/>
          <w:bCs/>
          <w:color w:val="000000"/>
        </w:rPr>
      </w:pPr>
      <w:r w:rsidRPr="00156B07">
        <w:rPr>
          <w:color w:val="000000"/>
        </w:rPr>
        <w:t>201</w:t>
      </w:r>
      <w:r w:rsidR="00AD33CD">
        <w:rPr>
          <w:color w:val="000000"/>
        </w:rPr>
        <w:t>4</w:t>
      </w:r>
      <w:r w:rsidRPr="00156B07">
        <w:rPr>
          <w:color w:val="000000"/>
        </w:rPr>
        <w:t>-03-10 Nr. D3-40</w:t>
      </w:r>
      <w:r w:rsidR="00E73F82">
        <w:rPr>
          <w:b/>
          <w:bCs/>
          <w:color w:val="000000"/>
        </w:rPr>
        <w:t> </w:t>
      </w:r>
    </w:p>
    <w:p w:rsidR="00156B07" w:rsidRDefault="00156B07" w:rsidP="00E73F82">
      <w:pPr>
        <w:jc w:val="center"/>
        <w:rPr>
          <w:color w:val="000000"/>
        </w:rPr>
      </w:pPr>
    </w:p>
    <w:p w:rsidR="00E73F82" w:rsidRDefault="00E73F82" w:rsidP="00E73F82">
      <w:pPr>
        <w:rPr>
          <w:b/>
          <w:bCs/>
          <w:color w:val="000000"/>
        </w:rPr>
      </w:pPr>
      <w:r>
        <w:rPr>
          <w:b/>
          <w:bCs/>
          <w:color w:val="000000"/>
        </w:rPr>
        <w:t>1. ĮSTAIGOS PRISTATYMAS:</w:t>
      </w:r>
    </w:p>
    <w:p w:rsidR="00E73F82" w:rsidRDefault="00E73F82" w:rsidP="00E73F82">
      <w:pPr>
        <w:jc w:val="center"/>
        <w:rPr>
          <w:b/>
          <w:bCs/>
          <w:color w:val="000000"/>
        </w:rPr>
      </w:pPr>
    </w:p>
    <w:p w:rsidR="00E73F82" w:rsidRDefault="00E73F82" w:rsidP="00EB45EF">
      <w:pPr>
        <w:spacing w:line="360" w:lineRule="auto"/>
        <w:jc w:val="both"/>
        <w:rPr>
          <w:color w:val="000000"/>
        </w:rPr>
      </w:pPr>
      <w:r>
        <w:rPr>
          <w:color w:val="000000"/>
        </w:rPr>
        <w:t xml:space="preserve">1.1. Kretingos r. Grūšlaukės pagrindinė mokykla, Mokyklos g. 2., Grūšlaukės k., LT-97290, Kretingos r., </w:t>
      </w:r>
      <w:proofErr w:type="spellStart"/>
      <w:r w:rsidR="006A63C0">
        <w:rPr>
          <w:color w:val="000000"/>
        </w:rPr>
        <w:t>E</w:t>
      </w:r>
      <w:r>
        <w:rPr>
          <w:color w:val="000000"/>
        </w:rPr>
        <w:t>l.p</w:t>
      </w:r>
      <w:proofErr w:type="spellEnd"/>
      <w:r>
        <w:rPr>
          <w:color w:val="000000"/>
        </w:rPr>
        <w:t xml:space="preserve">.: </w:t>
      </w:r>
      <w:proofErr w:type="spellStart"/>
      <w:r>
        <w:rPr>
          <w:color w:val="000000"/>
        </w:rPr>
        <w:t>gruslaukespm@gruslauke.kretinga.lm.lt</w:t>
      </w:r>
      <w:proofErr w:type="spellEnd"/>
      <w:r>
        <w:rPr>
          <w:color w:val="000000"/>
        </w:rPr>
        <w:t xml:space="preserve">, </w:t>
      </w:r>
      <w:r w:rsidR="003D2078">
        <w:rPr>
          <w:color w:val="000000"/>
        </w:rPr>
        <w:t>T</w:t>
      </w:r>
      <w:r>
        <w:rPr>
          <w:color w:val="000000"/>
        </w:rPr>
        <w:t>el</w:t>
      </w:r>
      <w:r w:rsidR="00CA08A5">
        <w:rPr>
          <w:color w:val="000000"/>
        </w:rPr>
        <w:t>.</w:t>
      </w:r>
      <w:r>
        <w:rPr>
          <w:color w:val="000000"/>
        </w:rPr>
        <w:t xml:space="preserve"> Nr. 8 445 41 725;</w:t>
      </w:r>
    </w:p>
    <w:p w:rsidR="00E73F82" w:rsidRDefault="00E73F82" w:rsidP="00EB45EF">
      <w:pPr>
        <w:spacing w:line="360" w:lineRule="auto"/>
        <w:jc w:val="both"/>
        <w:rPr>
          <w:color w:val="000000"/>
        </w:rPr>
      </w:pPr>
      <w:r>
        <w:rPr>
          <w:color w:val="000000"/>
        </w:rPr>
        <w:t xml:space="preserve">1.2. Direktorė Petronėlė Jocienė, vadybinis stažas - </w:t>
      </w:r>
      <w:r w:rsidR="00923F03">
        <w:rPr>
          <w:color w:val="000000"/>
        </w:rPr>
        <w:t>17</w:t>
      </w:r>
      <w:r>
        <w:rPr>
          <w:color w:val="000000"/>
        </w:rPr>
        <w:t>,  II vadybinė kategorija;</w:t>
      </w:r>
    </w:p>
    <w:p w:rsidR="00E73F82" w:rsidRPr="004A1066" w:rsidRDefault="00E73F82" w:rsidP="00EB45EF">
      <w:pPr>
        <w:spacing w:line="360" w:lineRule="auto"/>
        <w:ind w:right="-285"/>
      </w:pPr>
      <w:r>
        <w:t>1.3</w:t>
      </w:r>
      <w:r w:rsidRPr="00FF29E8">
        <w:t>. Mokinių skaičius</w:t>
      </w:r>
      <w:r w:rsidRPr="004A1066">
        <w:t xml:space="preserve">: </w:t>
      </w:r>
      <w:r w:rsidR="00357218">
        <w:t>priešmokyklinio</w:t>
      </w:r>
      <w:r w:rsidR="00357218" w:rsidRPr="004A1066">
        <w:t xml:space="preserve"> ugdymo </w:t>
      </w:r>
      <w:r w:rsidR="00357218">
        <w:t xml:space="preserve"> - </w:t>
      </w:r>
      <w:r w:rsidR="00B970DC">
        <w:t>1</w:t>
      </w:r>
      <w:r w:rsidR="0001508C">
        <w:t>2</w:t>
      </w:r>
      <w:r w:rsidR="00B970DC">
        <w:t xml:space="preserve">, </w:t>
      </w:r>
      <w:r w:rsidRPr="004A1066">
        <w:t>pradinio ugdymo</w:t>
      </w:r>
      <w:r w:rsidR="00B970DC">
        <w:t xml:space="preserve"> - 24</w:t>
      </w:r>
      <w:r w:rsidRPr="004A1066">
        <w:t>, pagrindinio ugdymo</w:t>
      </w:r>
      <w:r w:rsidR="00B970DC">
        <w:t xml:space="preserve"> –</w:t>
      </w:r>
      <w:r w:rsidR="00EB45EF">
        <w:t>6</w:t>
      </w:r>
      <w:r w:rsidR="00B970DC">
        <w:t>7.</w:t>
      </w:r>
      <w:r w:rsidRPr="004A1066">
        <w:t xml:space="preserve"> </w:t>
      </w:r>
    </w:p>
    <w:p w:rsidR="00E73F82" w:rsidRDefault="00E73F82" w:rsidP="00EB45EF">
      <w:pPr>
        <w:spacing w:line="360" w:lineRule="auto"/>
        <w:rPr>
          <w:color w:val="000000"/>
        </w:rPr>
      </w:pPr>
      <w:r>
        <w:rPr>
          <w:color w:val="000000"/>
        </w:rPr>
        <w:t>1.4. Darbuotojų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E73F82" w:rsidRPr="00AA6C78" w:rsidTr="00AF3542">
        <w:tc>
          <w:tcPr>
            <w:tcW w:w="2464" w:type="dxa"/>
            <w:shd w:val="clear" w:color="auto" w:fill="auto"/>
            <w:vAlign w:val="center"/>
          </w:tcPr>
          <w:p w:rsidR="00E73F82" w:rsidRPr="00AA6C78" w:rsidRDefault="00E73F82" w:rsidP="00AF3542">
            <w:pPr>
              <w:jc w:val="center"/>
              <w:rPr>
                <w:color w:val="000000"/>
              </w:rPr>
            </w:pPr>
            <w:r w:rsidRPr="00AA6C78">
              <w:rPr>
                <w:color w:val="000000"/>
              </w:rPr>
              <w:t>Administracijos darbuotojai</w:t>
            </w:r>
          </w:p>
        </w:tc>
        <w:tc>
          <w:tcPr>
            <w:tcW w:w="2845" w:type="dxa"/>
            <w:shd w:val="clear" w:color="auto" w:fill="auto"/>
            <w:vAlign w:val="center"/>
          </w:tcPr>
          <w:p w:rsidR="00E73F82" w:rsidRPr="00AA6C78" w:rsidRDefault="00E73F82" w:rsidP="00AF3542">
            <w:pPr>
              <w:jc w:val="center"/>
              <w:rPr>
                <w:color w:val="000000"/>
              </w:rPr>
            </w:pPr>
            <w:r>
              <w:rPr>
                <w:color w:val="000000"/>
              </w:rPr>
              <w:t>Pedagoginiai darbuotojai</w:t>
            </w:r>
          </w:p>
        </w:tc>
        <w:tc>
          <w:tcPr>
            <w:tcW w:w="2054" w:type="dxa"/>
            <w:vAlign w:val="center"/>
          </w:tcPr>
          <w:p w:rsidR="00E73F82" w:rsidRPr="00AA6C78" w:rsidRDefault="00E73F82" w:rsidP="00AF3542">
            <w:pPr>
              <w:jc w:val="center"/>
              <w:rPr>
                <w:color w:val="000000"/>
              </w:rPr>
            </w:pPr>
            <w:r>
              <w:rPr>
                <w:color w:val="000000"/>
              </w:rPr>
              <w:t>Nepedagoginiai darbuotojai</w:t>
            </w:r>
          </w:p>
        </w:tc>
        <w:tc>
          <w:tcPr>
            <w:tcW w:w="2491" w:type="dxa"/>
            <w:shd w:val="clear" w:color="auto" w:fill="auto"/>
            <w:vAlign w:val="center"/>
          </w:tcPr>
          <w:p w:rsidR="00E73F82" w:rsidRPr="00AA6C78" w:rsidRDefault="00E73F82" w:rsidP="00AF3542">
            <w:pPr>
              <w:jc w:val="center"/>
              <w:rPr>
                <w:color w:val="000000"/>
              </w:rPr>
            </w:pPr>
            <w:r w:rsidRPr="00AA6C78">
              <w:rPr>
                <w:color w:val="000000"/>
              </w:rPr>
              <w:t>Kiti darbuotojai</w:t>
            </w:r>
          </w:p>
        </w:tc>
      </w:tr>
      <w:tr w:rsidR="00E73F82" w:rsidRPr="00AA6C78" w:rsidTr="00AF3542">
        <w:tc>
          <w:tcPr>
            <w:tcW w:w="2464" w:type="dxa"/>
            <w:shd w:val="clear" w:color="auto" w:fill="auto"/>
            <w:vAlign w:val="center"/>
          </w:tcPr>
          <w:p w:rsidR="00E73F82" w:rsidRPr="00AA6C78" w:rsidRDefault="00AF3542" w:rsidP="00AF3542">
            <w:pPr>
              <w:jc w:val="center"/>
              <w:rPr>
                <w:color w:val="000000"/>
              </w:rPr>
            </w:pPr>
            <w:r>
              <w:rPr>
                <w:color w:val="000000"/>
              </w:rPr>
              <w:t>3</w:t>
            </w:r>
          </w:p>
        </w:tc>
        <w:tc>
          <w:tcPr>
            <w:tcW w:w="2845" w:type="dxa"/>
            <w:shd w:val="clear" w:color="auto" w:fill="auto"/>
            <w:vAlign w:val="center"/>
          </w:tcPr>
          <w:p w:rsidR="00E73F82" w:rsidRPr="00AA6C78" w:rsidRDefault="00B970DC" w:rsidP="00AF3542">
            <w:pPr>
              <w:jc w:val="center"/>
              <w:rPr>
                <w:color w:val="000000"/>
              </w:rPr>
            </w:pPr>
            <w:r>
              <w:rPr>
                <w:color w:val="000000"/>
              </w:rPr>
              <w:t>17</w:t>
            </w:r>
          </w:p>
        </w:tc>
        <w:tc>
          <w:tcPr>
            <w:tcW w:w="2054" w:type="dxa"/>
            <w:vAlign w:val="center"/>
          </w:tcPr>
          <w:p w:rsidR="00E73F82" w:rsidRPr="00AA6C78" w:rsidRDefault="00722F41" w:rsidP="00AF3542">
            <w:pPr>
              <w:jc w:val="center"/>
              <w:rPr>
                <w:color w:val="000000"/>
              </w:rPr>
            </w:pPr>
            <w:r>
              <w:rPr>
                <w:color w:val="000000"/>
              </w:rPr>
              <w:t>2</w:t>
            </w:r>
          </w:p>
        </w:tc>
        <w:tc>
          <w:tcPr>
            <w:tcW w:w="2491" w:type="dxa"/>
            <w:shd w:val="clear" w:color="auto" w:fill="auto"/>
            <w:vAlign w:val="center"/>
          </w:tcPr>
          <w:p w:rsidR="007F6B8B" w:rsidRDefault="007F6B8B" w:rsidP="00BF4A59">
            <w:pPr>
              <w:jc w:val="center"/>
              <w:rPr>
                <w:color w:val="000000"/>
              </w:rPr>
            </w:pPr>
            <w:r>
              <w:rPr>
                <w:color w:val="000000"/>
              </w:rPr>
              <w:t>1</w:t>
            </w:r>
            <w:r w:rsidR="00722F41">
              <w:rPr>
                <w:color w:val="000000"/>
              </w:rPr>
              <w:t>1,</w:t>
            </w:r>
          </w:p>
          <w:p w:rsidR="00E73F82" w:rsidRPr="00AA6C78" w:rsidRDefault="00BF4A59" w:rsidP="00BF4A59">
            <w:pPr>
              <w:jc w:val="center"/>
              <w:rPr>
                <w:color w:val="000000"/>
              </w:rPr>
            </w:pPr>
            <w:r>
              <w:rPr>
                <w:color w:val="000000"/>
              </w:rPr>
              <w:t>1 - sveikatos priežiūros specialistė, dirbanti pagal sutartį</w:t>
            </w:r>
          </w:p>
        </w:tc>
      </w:tr>
    </w:tbl>
    <w:p w:rsidR="00EB45EF" w:rsidRDefault="00EB45EF" w:rsidP="00EB45EF">
      <w:pPr>
        <w:spacing w:line="360" w:lineRule="auto"/>
        <w:rPr>
          <w:color w:val="000000"/>
        </w:rPr>
      </w:pPr>
    </w:p>
    <w:p w:rsidR="00E73F82" w:rsidRDefault="00E73F82" w:rsidP="00EB45EF">
      <w:pPr>
        <w:spacing w:line="360" w:lineRule="auto"/>
        <w:rPr>
          <w:color w:val="000000"/>
        </w:rPr>
      </w:pPr>
      <w:r>
        <w:rPr>
          <w:color w:val="000000"/>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88"/>
        <w:gridCol w:w="1425"/>
        <w:gridCol w:w="3285"/>
      </w:tblGrid>
      <w:tr w:rsidR="00FF0E15" w:rsidRPr="00AA6C78" w:rsidTr="00FF0E15">
        <w:tc>
          <w:tcPr>
            <w:tcW w:w="556" w:type="dxa"/>
            <w:shd w:val="clear" w:color="auto" w:fill="auto"/>
          </w:tcPr>
          <w:p w:rsidR="00FF0E15" w:rsidRPr="00AA6C78" w:rsidRDefault="00FF0E15" w:rsidP="004A11DE">
            <w:pPr>
              <w:rPr>
                <w:color w:val="000000"/>
              </w:rPr>
            </w:pPr>
            <w:r>
              <w:rPr>
                <w:color w:val="000000"/>
              </w:rPr>
              <w:t>Eil. Nr.</w:t>
            </w:r>
          </w:p>
        </w:tc>
        <w:tc>
          <w:tcPr>
            <w:tcW w:w="4588" w:type="dxa"/>
            <w:shd w:val="clear" w:color="auto" w:fill="auto"/>
          </w:tcPr>
          <w:p w:rsidR="00FF0E15" w:rsidRPr="00AA6C78" w:rsidRDefault="00FF0E15" w:rsidP="009F54D3">
            <w:pPr>
              <w:rPr>
                <w:color w:val="000000"/>
              </w:rPr>
            </w:pPr>
            <w:r w:rsidRPr="00AA6C78">
              <w:rPr>
                <w:color w:val="000000"/>
              </w:rPr>
              <w:t>Adresas</w:t>
            </w:r>
          </w:p>
        </w:tc>
        <w:tc>
          <w:tcPr>
            <w:tcW w:w="1425" w:type="dxa"/>
            <w:shd w:val="clear" w:color="auto" w:fill="auto"/>
          </w:tcPr>
          <w:p w:rsidR="00FF0E15" w:rsidRPr="00AA6C78" w:rsidRDefault="00FF0E15" w:rsidP="00FF0E15">
            <w:pPr>
              <w:rPr>
                <w:color w:val="000000"/>
              </w:rPr>
            </w:pPr>
            <w:r w:rsidRPr="00AA6C78">
              <w:rPr>
                <w:color w:val="000000"/>
              </w:rPr>
              <w:t>Plotas (</w:t>
            </w:r>
            <w:proofErr w:type="spellStart"/>
            <w:r w:rsidRPr="00AA6C78">
              <w:rPr>
                <w:color w:val="000000"/>
              </w:rPr>
              <w:t>kv.m</w:t>
            </w:r>
            <w:proofErr w:type="spellEnd"/>
            <w:r w:rsidRPr="00AA6C78">
              <w:rPr>
                <w:color w:val="000000"/>
              </w:rPr>
              <w:t>.)</w:t>
            </w:r>
          </w:p>
        </w:tc>
        <w:tc>
          <w:tcPr>
            <w:tcW w:w="3285" w:type="dxa"/>
            <w:shd w:val="clear" w:color="auto" w:fill="auto"/>
          </w:tcPr>
          <w:p w:rsidR="00FF0E15" w:rsidRPr="00AA6C78" w:rsidRDefault="00FF0E15" w:rsidP="004A11DE">
            <w:pPr>
              <w:rPr>
                <w:color w:val="000000"/>
              </w:rPr>
            </w:pPr>
            <w:r w:rsidRPr="00AA6C78">
              <w:rPr>
                <w:color w:val="000000"/>
              </w:rPr>
              <w:t>Pastabos</w:t>
            </w:r>
          </w:p>
        </w:tc>
      </w:tr>
      <w:tr w:rsidR="00FF0E15" w:rsidRPr="00AA6C78" w:rsidTr="00FF0E15">
        <w:tc>
          <w:tcPr>
            <w:tcW w:w="556" w:type="dxa"/>
            <w:shd w:val="clear" w:color="auto" w:fill="auto"/>
          </w:tcPr>
          <w:p w:rsidR="00FF0E15" w:rsidRPr="00FF0E15" w:rsidRDefault="00FF0E15" w:rsidP="00FF0E15">
            <w:pPr>
              <w:jc w:val="center"/>
              <w:rPr>
                <w:color w:val="000000"/>
                <w:sz w:val="16"/>
                <w:szCs w:val="16"/>
              </w:rPr>
            </w:pPr>
            <w:r w:rsidRPr="00FF0E15">
              <w:rPr>
                <w:color w:val="000000"/>
                <w:sz w:val="16"/>
                <w:szCs w:val="16"/>
              </w:rPr>
              <w:t>1</w:t>
            </w:r>
          </w:p>
        </w:tc>
        <w:tc>
          <w:tcPr>
            <w:tcW w:w="4588" w:type="dxa"/>
            <w:shd w:val="clear" w:color="auto" w:fill="auto"/>
          </w:tcPr>
          <w:p w:rsidR="00FF0E15" w:rsidRPr="00FF0E15" w:rsidRDefault="00FF0E15" w:rsidP="00FF0E15">
            <w:pPr>
              <w:jc w:val="center"/>
              <w:rPr>
                <w:color w:val="000000"/>
                <w:sz w:val="16"/>
                <w:szCs w:val="16"/>
              </w:rPr>
            </w:pPr>
            <w:r w:rsidRPr="00FF0E15">
              <w:rPr>
                <w:color w:val="000000"/>
                <w:sz w:val="16"/>
                <w:szCs w:val="16"/>
              </w:rPr>
              <w:t>2</w:t>
            </w:r>
          </w:p>
        </w:tc>
        <w:tc>
          <w:tcPr>
            <w:tcW w:w="1425" w:type="dxa"/>
            <w:shd w:val="clear" w:color="auto" w:fill="auto"/>
          </w:tcPr>
          <w:p w:rsidR="00FF0E15" w:rsidRPr="00FF0E15" w:rsidRDefault="00FF0E15" w:rsidP="00FF0E15">
            <w:pPr>
              <w:jc w:val="center"/>
              <w:rPr>
                <w:color w:val="000000"/>
                <w:sz w:val="16"/>
                <w:szCs w:val="16"/>
              </w:rPr>
            </w:pPr>
            <w:r w:rsidRPr="00FF0E15">
              <w:rPr>
                <w:color w:val="000000"/>
                <w:sz w:val="16"/>
                <w:szCs w:val="16"/>
              </w:rPr>
              <w:t>3</w:t>
            </w:r>
          </w:p>
        </w:tc>
        <w:tc>
          <w:tcPr>
            <w:tcW w:w="3285" w:type="dxa"/>
            <w:shd w:val="clear" w:color="auto" w:fill="auto"/>
          </w:tcPr>
          <w:p w:rsidR="00FF0E15" w:rsidRPr="00FF0E15" w:rsidRDefault="00FF0E15" w:rsidP="00FF0E15">
            <w:pPr>
              <w:jc w:val="center"/>
              <w:rPr>
                <w:color w:val="000000"/>
                <w:sz w:val="16"/>
                <w:szCs w:val="16"/>
              </w:rPr>
            </w:pPr>
            <w:r w:rsidRPr="00FF0E15">
              <w:rPr>
                <w:color w:val="000000"/>
                <w:sz w:val="16"/>
                <w:szCs w:val="16"/>
              </w:rPr>
              <w:t>4</w:t>
            </w:r>
          </w:p>
        </w:tc>
      </w:tr>
      <w:tr w:rsidR="00FF0E15" w:rsidRPr="00AA6C78" w:rsidTr="00FF0E15">
        <w:trPr>
          <w:trHeight w:val="684"/>
        </w:trPr>
        <w:tc>
          <w:tcPr>
            <w:tcW w:w="556" w:type="dxa"/>
            <w:shd w:val="clear" w:color="auto" w:fill="auto"/>
            <w:vAlign w:val="center"/>
          </w:tcPr>
          <w:p w:rsidR="00FF0E15" w:rsidRPr="00AA6C78" w:rsidRDefault="00FF0E15" w:rsidP="00FF0E15">
            <w:pPr>
              <w:rPr>
                <w:color w:val="000000"/>
              </w:rPr>
            </w:pPr>
            <w:r>
              <w:rPr>
                <w:color w:val="000000"/>
              </w:rPr>
              <w:t>1.</w:t>
            </w:r>
          </w:p>
        </w:tc>
        <w:tc>
          <w:tcPr>
            <w:tcW w:w="4588" w:type="dxa"/>
            <w:shd w:val="clear" w:color="auto" w:fill="auto"/>
            <w:vAlign w:val="center"/>
          </w:tcPr>
          <w:p w:rsidR="00FF0E15" w:rsidRDefault="00FF0E15" w:rsidP="00FF0E15">
            <w:pPr>
              <w:rPr>
                <w:color w:val="000000"/>
              </w:rPr>
            </w:pPr>
            <w:r>
              <w:rPr>
                <w:color w:val="000000"/>
              </w:rPr>
              <w:t xml:space="preserve">Pagrindinė mokykla, </w:t>
            </w:r>
          </w:p>
          <w:p w:rsidR="00FF0E15" w:rsidRPr="00AA6C78" w:rsidRDefault="00FF0E15" w:rsidP="00FF0E15">
            <w:pPr>
              <w:rPr>
                <w:color w:val="000000"/>
              </w:rPr>
            </w:pPr>
            <w:r>
              <w:rPr>
                <w:color w:val="000000"/>
              </w:rPr>
              <w:t>Mokyklos g. 2., Grūšlaukės k., Kretingos r.</w:t>
            </w:r>
          </w:p>
        </w:tc>
        <w:tc>
          <w:tcPr>
            <w:tcW w:w="1425" w:type="dxa"/>
            <w:shd w:val="clear" w:color="auto" w:fill="auto"/>
            <w:vAlign w:val="center"/>
          </w:tcPr>
          <w:p w:rsidR="00FF0E15" w:rsidRPr="00AA6C78" w:rsidRDefault="00FF0E15" w:rsidP="00FF0E15">
            <w:pPr>
              <w:rPr>
                <w:color w:val="000000"/>
              </w:rPr>
            </w:pPr>
            <w:r>
              <w:rPr>
                <w:color w:val="000000"/>
              </w:rPr>
              <w:t>1206,90</w:t>
            </w:r>
          </w:p>
        </w:tc>
        <w:tc>
          <w:tcPr>
            <w:tcW w:w="3285" w:type="dxa"/>
            <w:shd w:val="clear" w:color="auto" w:fill="auto"/>
            <w:vAlign w:val="center"/>
          </w:tcPr>
          <w:p w:rsidR="00FF0E15" w:rsidRPr="00AA6C78" w:rsidRDefault="00FF0E15" w:rsidP="00FF0E15">
            <w:pPr>
              <w:rPr>
                <w:color w:val="000000"/>
              </w:rPr>
            </w:pPr>
            <w:r>
              <w:rPr>
                <w:color w:val="000000"/>
              </w:rPr>
              <w:t>Naudojama</w:t>
            </w:r>
          </w:p>
        </w:tc>
      </w:tr>
      <w:tr w:rsidR="00FF0E15" w:rsidRPr="00AA6C78" w:rsidTr="00FF0E15">
        <w:trPr>
          <w:trHeight w:val="684"/>
        </w:trPr>
        <w:tc>
          <w:tcPr>
            <w:tcW w:w="556" w:type="dxa"/>
            <w:shd w:val="clear" w:color="auto" w:fill="auto"/>
            <w:vAlign w:val="center"/>
          </w:tcPr>
          <w:p w:rsidR="00FF0E15" w:rsidRPr="00AA6C78" w:rsidRDefault="00FF0E15" w:rsidP="00FF0E15">
            <w:pPr>
              <w:rPr>
                <w:color w:val="000000"/>
              </w:rPr>
            </w:pPr>
            <w:r>
              <w:rPr>
                <w:color w:val="000000"/>
              </w:rPr>
              <w:t>2.</w:t>
            </w:r>
          </w:p>
        </w:tc>
        <w:tc>
          <w:tcPr>
            <w:tcW w:w="4588" w:type="dxa"/>
            <w:shd w:val="clear" w:color="auto" w:fill="auto"/>
            <w:vAlign w:val="center"/>
          </w:tcPr>
          <w:p w:rsidR="00FF0E15" w:rsidRDefault="00FF0E15" w:rsidP="00FF0E15">
            <w:pPr>
              <w:rPr>
                <w:color w:val="000000"/>
              </w:rPr>
            </w:pPr>
            <w:r>
              <w:rPr>
                <w:color w:val="000000"/>
              </w:rPr>
              <w:t>Pradinė mokykla,</w:t>
            </w:r>
          </w:p>
          <w:p w:rsidR="00FF0E15" w:rsidRPr="00AA6C78" w:rsidRDefault="00FF0E15" w:rsidP="00FF0E15">
            <w:pPr>
              <w:rPr>
                <w:color w:val="000000"/>
              </w:rPr>
            </w:pPr>
            <w:proofErr w:type="spellStart"/>
            <w:r>
              <w:rPr>
                <w:color w:val="000000"/>
              </w:rPr>
              <w:t>Peldžių</w:t>
            </w:r>
            <w:proofErr w:type="spellEnd"/>
            <w:r>
              <w:rPr>
                <w:color w:val="000000"/>
              </w:rPr>
              <w:t xml:space="preserve"> g. 5., Grūšlaukės k., Kretingos r.</w:t>
            </w:r>
          </w:p>
        </w:tc>
        <w:tc>
          <w:tcPr>
            <w:tcW w:w="1425" w:type="dxa"/>
            <w:shd w:val="clear" w:color="auto" w:fill="auto"/>
            <w:vAlign w:val="center"/>
          </w:tcPr>
          <w:p w:rsidR="00FF0E15" w:rsidRPr="00AA6C78" w:rsidRDefault="00FF0E15" w:rsidP="00FF0E15">
            <w:pPr>
              <w:rPr>
                <w:color w:val="000000"/>
              </w:rPr>
            </w:pPr>
            <w:r>
              <w:rPr>
                <w:color w:val="000000"/>
              </w:rPr>
              <w:t>479,91</w:t>
            </w:r>
          </w:p>
        </w:tc>
        <w:tc>
          <w:tcPr>
            <w:tcW w:w="3285" w:type="dxa"/>
            <w:shd w:val="clear" w:color="auto" w:fill="auto"/>
            <w:vAlign w:val="center"/>
          </w:tcPr>
          <w:p w:rsidR="00FF0E15" w:rsidRPr="00AA6C78" w:rsidRDefault="00FF0E15" w:rsidP="00FF0E15">
            <w:pPr>
              <w:rPr>
                <w:color w:val="000000"/>
              </w:rPr>
            </w:pPr>
            <w:r>
              <w:rPr>
                <w:color w:val="000000"/>
              </w:rPr>
              <w:t>Nenaudojama, nešildoma</w:t>
            </w:r>
          </w:p>
        </w:tc>
      </w:tr>
    </w:tbl>
    <w:p w:rsidR="007449A7" w:rsidRDefault="007449A7" w:rsidP="00636E4E">
      <w:pPr>
        <w:autoSpaceDE w:val="0"/>
        <w:autoSpaceDN w:val="0"/>
        <w:adjustRightInd w:val="0"/>
        <w:spacing w:line="360" w:lineRule="auto"/>
        <w:jc w:val="both"/>
      </w:pPr>
    </w:p>
    <w:p w:rsidR="00636E4E" w:rsidRPr="00636E4E" w:rsidRDefault="00636E4E" w:rsidP="00636E4E">
      <w:pPr>
        <w:rPr>
          <w:b/>
          <w:bCs/>
          <w:color w:val="000000"/>
        </w:rPr>
      </w:pPr>
      <w:r w:rsidRPr="00636E4E">
        <w:rPr>
          <w:b/>
          <w:bCs/>
          <w:color w:val="000000"/>
        </w:rPr>
        <w:t>2. ĮSTAIGOS</w:t>
      </w:r>
      <w:r w:rsidRPr="00636E4E">
        <w:rPr>
          <w:color w:val="000000"/>
        </w:rPr>
        <w:t> </w:t>
      </w:r>
      <w:r w:rsidRPr="00636E4E">
        <w:rPr>
          <w:b/>
          <w:bCs/>
          <w:color w:val="000000"/>
        </w:rPr>
        <w:t>VYKDYTA VEIKLA IR PASIEKTI REZULTATAI</w:t>
      </w:r>
    </w:p>
    <w:p w:rsidR="00636E4E" w:rsidRPr="00636E4E" w:rsidRDefault="00636E4E" w:rsidP="00636E4E">
      <w:pPr>
        <w:autoSpaceDE w:val="0"/>
        <w:autoSpaceDN w:val="0"/>
        <w:adjustRightInd w:val="0"/>
        <w:spacing w:line="360" w:lineRule="auto"/>
        <w:jc w:val="both"/>
      </w:pPr>
    </w:p>
    <w:p w:rsidR="007449A7" w:rsidRPr="00C053C8" w:rsidRDefault="002E01FD" w:rsidP="002E01FD">
      <w:pPr>
        <w:tabs>
          <w:tab w:val="left" w:pos="709"/>
        </w:tabs>
        <w:spacing w:line="360" w:lineRule="auto"/>
      </w:pPr>
      <w:r>
        <w:t xml:space="preserve">            </w:t>
      </w:r>
      <w:r w:rsidR="00636E4E">
        <w:t>2</w:t>
      </w:r>
      <w:r w:rsidR="007449A7" w:rsidRPr="00C053C8">
        <w:t>.</w:t>
      </w:r>
      <w:r w:rsidR="00636E4E">
        <w:t>1.</w:t>
      </w:r>
      <w:r w:rsidR="007449A7" w:rsidRPr="00C053C8">
        <w:t xml:space="preserve"> Metinės veiklos programos įgyvendinimas: </w:t>
      </w:r>
    </w:p>
    <w:p w:rsidR="007449A7" w:rsidRPr="00636E4E" w:rsidRDefault="004A4BB9" w:rsidP="002E01FD">
      <w:pPr>
        <w:spacing w:line="360" w:lineRule="auto"/>
        <w:jc w:val="both"/>
        <w:rPr>
          <w:highlight w:val="yellow"/>
        </w:rPr>
      </w:pPr>
      <w:r>
        <w:t xml:space="preserve">            </w:t>
      </w:r>
      <w:r w:rsidR="00636E4E">
        <w:t>2.</w:t>
      </w:r>
      <w:r>
        <w:t>1.1</w:t>
      </w:r>
      <w:r w:rsidR="00636E4E">
        <w:t xml:space="preserve">. </w:t>
      </w:r>
      <w:r w:rsidR="007449A7" w:rsidRPr="00C053C8">
        <w:t>Įgyve</w:t>
      </w:r>
      <w:r w:rsidR="007449A7">
        <w:t>ndinant 2012-2013 m. m. veiklos planą buvo įgyvendinamas strateginis tikslas - siekti aukštesnės ugdymo kokybės.</w:t>
      </w:r>
      <w:r w:rsidR="00636E4E">
        <w:t xml:space="preserve"> </w:t>
      </w:r>
      <w:r w:rsidR="007449A7">
        <w:t>Šiam tikslui pasiekti buvo numatytas prioritetas – formaliojo ugdymo kokybės gerinimas, išsikelti 3 tikslai ir 8 uždaviniai bei numatytos priemonės joms</w:t>
      </w:r>
      <w:r w:rsidR="007449A7" w:rsidRPr="00BE280B">
        <w:t xml:space="preserve"> </w:t>
      </w:r>
      <w:r w:rsidR="007449A7">
        <w:t>įgyvendinti.</w:t>
      </w:r>
    </w:p>
    <w:p w:rsidR="007449A7" w:rsidRDefault="004A4BB9" w:rsidP="00406D38">
      <w:pPr>
        <w:tabs>
          <w:tab w:val="left" w:pos="709"/>
          <w:tab w:val="left" w:pos="1701"/>
        </w:tabs>
        <w:spacing w:line="360" w:lineRule="auto"/>
        <w:jc w:val="both"/>
      </w:pPr>
      <w:r>
        <w:tab/>
      </w:r>
      <w:r w:rsidR="00636E4E">
        <w:t>2.</w:t>
      </w:r>
      <w:r>
        <w:t>1.2</w:t>
      </w:r>
      <w:r w:rsidR="00636E4E">
        <w:t xml:space="preserve">. </w:t>
      </w:r>
      <w:r w:rsidR="007449A7">
        <w:t>Pirmas tikslas, siekti mokinių mokymosi motyvacijos tobulinant mokytojų pamokos</w:t>
      </w:r>
      <w:r w:rsidR="00636E4E">
        <w:t xml:space="preserve"> </w:t>
      </w:r>
      <w:r w:rsidR="007449A7">
        <w:t xml:space="preserve">vadybos kompetenciją, įgyvendintas iš dalies. 5-10 klasių dalykų mokytojų metodinės grupės </w:t>
      </w:r>
      <w:r w:rsidR="00A80015">
        <w:lastRenderedPageBreak/>
        <w:t>nariams skaitytas pranešimas</w:t>
      </w:r>
      <w:r w:rsidR="007449A7">
        <w:t xml:space="preserve"> „Mokinių mokymosi motyvacijos skati</w:t>
      </w:r>
      <w:r w:rsidR="00636E4E">
        <w:t xml:space="preserve">nimas įvairių dalykų pamokose“. </w:t>
      </w:r>
      <w:r w:rsidR="007449A7">
        <w:t xml:space="preserve">Mokyklos mokytojai rašė išplėstinius pamokų planus, kuriuose butų naudojami aktyvūs </w:t>
      </w:r>
      <w:proofErr w:type="spellStart"/>
      <w:r w:rsidR="007449A7">
        <w:t>mokymo(si</w:t>
      </w:r>
      <w:proofErr w:type="spellEnd"/>
      <w:r w:rsidR="007449A7">
        <w:t>) metodai ir įsivertinimas. Šiuos planus analizavo, apibendrino ir pateikė bendruomenei mokyklos veiklos kokybės įsivertinimo darbo grupė. Pagal pamokų planus sukurta metodinė priemonė mokytojams „Inovatyvių metodų ir įsivertinimo</w:t>
      </w:r>
      <w:r>
        <w:t xml:space="preserve"> panaudojimas dalykų pamokose“. </w:t>
      </w:r>
      <w:r w:rsidR="007449A7">
        <w:t>Balandžio mėnesį mokykloje vyko respublikinė mokinių mokslinė konferencija „Gamtos mokslų žinių svarba visatos pažinimui“. Šioje konferencijoje pranešimus skaitė ne tik mūsų mokyklos mokiniai, bet ir mokiniai iš Palangos, Šventosios, Klaipėdos mokyklų.</w:t>
      </w:r>
      <w:r>
        <w:t xml:space="preserve"> </w:t>
      </w:r>
      <w:r w:rsidR="007449A7">
        <w:t>Mokyklos direktorė, tikybos vyr. mokytoja Petronėlė Jocienė rajono tikybos mokytojų metodinio būrelio nariams suorganizavo metodinę dieną – edukacinę išvyką „Šv. Jokūbo keliu“.</w:t>
      </w:r>
      <w:r>
        <w:t xml:space="preserve"> </w:t>
      </w:r>
      <w:r w:rsidR="007449A7">
        <w:t>Visi mokytojai savo kompetencijas tobulino mokyklos organizuotame seminare „Rinkos ekonomikos ir verslumo ugdymo mokymai mokytojams“ bei edukacinėje išvykoje „Etnokultūrinių tradicijų puoselėjimas Plungės rajono mokyklose</w:t>
      </w:r>
      <w:r w:rsidR="007449A7" w:rsidRPr="00933054">
        <w:t>“ į Šateikių</w:t>
      </w:r>
      <w:r w:rsidR="007449A7">
        <w:t xml:space="preserve"> pagrindinę mokyklą.</w:t>
      </w:r>
      <w:r>
        <w:t xml:space="preserve"> </w:t>
      </w:r>
      <w:r w:rsidR="007449A7">
        <w:t xml:space="preserve">Pradinių klasių </w:t>
      </w:r>
      <w:r w:rsidR="00A80015">
        <w:t xml:space="preserve">mokytojai </w:t>
      </w:r>
      <w:r w:rsidR="007449A7">
        <w:t>dalyvavo seminarų ciklo „Šiuolaik</w:t>
      </w:r>
      <w:r w:rsidR="000668E3">
        <w:t>inė pamoka pradiniame ugdyme“</w:t>
      </w:r>
      <w:r w:rsidR="007449A7">
        <w:t xml:space="preserve"> užsiėmimuose.</w:t>
      </w:r>
      <w:r>
        <w:t xml:space="preserve"> </w:t>
      </w:r>
      <w:r w:rsidR="00A80015">
        <w:t>Išklausytas pranešimas</w:t>
      </w:r>
      <w:r w:rsidR="007449A7" w:rsidRPr="00A56B1F">
        <w:t xml:space="preserve"> „Teatriniai elementai mokantis skaityti ir suvokti tekstą“ Nacionalinėje mokslinė</w:t>
      </w:r>
      <w:r w:rsidR="007449A7">
        <w:t>je metodinėje konferencijoje „Lietuviško teksto skaitymas, suvokimas, kūrimas“ Salantų gimnazijoje.</w:t>
      </w:r>
      <w:r>
        <w:t xml:space="preserve"> </w:t>
      </w:r>
      <w:r w:rsidR="007449A7">
        <w:t>Pradinių klasių mokinių įvertinimai aprašomi pagal „Priešmokyklinio ir pradinio ugdymo mokytojų“ metodinėje grupėje sukurtus ir patvirtintus mokinių mokymosi pasiekimų aprašus.</w:t>
      </w:r>
    </w:p>
    <w:p w:rsidR="007449A7" w:rsidRDefault="004A4BB9" w:rsidP="002E01FD">
      <w:pPr>
        <w:tabs>
          <w:tab w:val="left" w:pos="567"/>
          <w:tab w:val="left" w:pos="709"/>
        </w:tabs>
        <w:spacing w:line="360" w:lineRule="auto"/>
        <w:jc w:val="both"/>
      </w:pPr>
      <w:r>
        <w:t xml:space="preserve">            2.1.3. </w:t>
      </w:r>
      <w:r w:rsidR="007449A7">
        <w:t xml:space="preserve">Mokykliniai ir dalykų projektai, tai vienas iš aktyvaus </w:t>
      </w:r>
      <w:proofErr w:type="spellStart"/>
      <w:r w:rsidR="007449A7">
        <w:t>mokymo(si</w:t>
      </w:r>
      <w:proofErr w:type="spellEnd"/>
      <w:r w:rsidR="007449A7">
        <w:t xml:space="preserve">) metodų. Per 2012-2013 m. m. vyko lietuvių kalbos, tikybos, biologijos, istorijos, geografijos, kūno kultūros integruotas projektas „Vaizduoju Lietuvą“, skirtas Vasario 16 paminėti,  </w:t>
      </w:r>
      <w:r w:rsidR="00A80015">
        <w:t>visus metus pradinių klasių mokiniams vykdyti mokykliniai  projektai</w:t>
      </w:r>
      <w:r w:rsidR="007449A7">
        <w:t xml:space="preserve"> „Stovi pasakų namelis“, „Aukime sveiki“, 6-10 klasėms „Matematika įdomiau“, technologijų projektai „Aplikacija“, „Aš gaminu“ Vyko integruotos veiklos PUG ir 1-4 klasių mokiniams „Rudens taku“. Sunkiau sekėsi įgyvendinti mokinių mokėjimo mokytis kompetencijų ugdymą per įsivertinimą ir pamokų stebėseną.</w:t>
      </w:r>
    </w:p>
    <w:p w:rsidR="007449A7" w:rsidRDefault="004A4BB9" w:rsidP="004A4BB9">
      <w:pPr>
        <w:spacing w:line="360" w:lineRule="auto"/>
        <w:jc w:val="both"/>
      </w:pPr>
      <w:r>
        <w:t xml:space="preserve">            2.1.4. </w:t>
      </w:r>
      <w:r w:rsidR="007449A7">
        <w:t xml:space="preserve">Gabių mokinių skatinimui mokykloje vykdomos olimpiados. 2012-2013 m. m. mokykloje vyko lietuvių kalbos (gimtosios) 6- 10 </w:t>
      </w:r>
      <w:proofErr w:type="spellStart"/>
      <w:r w:rsidR="007449A7">
        <w:t>kl</w:t>
      </w:r>
      <w:proofErr w:type="spellEnd"/>
      <w:r w:rsidR="007449A7">
        <w:t xml:space="preserve">, matematikos 2-4 </w:t>
      </w:r>
      <w:proofErr w:type="spellStart"/>
      <w:r w:rsidR="007449A7">
        <w:t>kl</w:t>
      </w:r>
      <w:proofErr w:type="spellEnd"/>
      <w:r w:rsidR="007449A7">
        <w:t>.</w:t>
      </w:r>
      <w:r w:rsidR="009C612B">
        <w:t>,</w:t>
      </w:r>
      <w:r w:rsidR="007449A7">
        <w:t xml:space="preserve"> bei 5-10 kl. mokiniams. Anglų kalbos </w:t>
      </w:r>
      <w:r w:rsidR="007449A7" w:rsidRPr="00C617D7">
        <w:t>konkursas</w:t>
      </w:r>
      <w:r w:rsidR="007449A7">
        <w:t xml:space="preserve"> 5 -7 klasėms „Mes tai galime“. Mokiniai savo kalbines kompetencijas galėjo pasitikrinti tarptautiniame internetiniame anglų kalbos konkurse „</w:t>
      </w:r>
      <w:proofErr w:type="spellStart"/>
      <w:r w:rsidR="007449A7">
        <w:t>Amber</w:t>
      </w:r>
      <w:proofErr w:type="spellEnd"/>
      <w:r w:rsidR="007449A7">
        <w:t xml:space="preserve"> </w:t>
      </w:r>
      <w:proofErr w:type="spellStart"/>
      <w:r w:rsidR="007449A7">
        <w:t>Star</w:t>
      </w:r>
      <w:proofErr w:type="spellEnd"/>
      <w:r w:rsidR="007449A7">
        <w:t xml:space="preserve"> 2012-2013“, Respublikiniame vertimų ir iliustracijų konkurse „Tavo žvilgsnis“.</w:t>
      </w:r>
    </w:p>
    <w:p w:rsidR="004A4BB9" w:rsidRDefault="004A4BB9" w:rsidP="002E01FD">
      <w:pPr>
        <w:tabs>
          <w:tab w:val="left" w:pos="709"/>
        </w:tabs>
        <w:spacing w:line="360" w:lineRule="auto"/>
        <w:jc w:val="both"/>
      </w:pPr>
      <w:r>
        <w:t xml:space="preserve">           2.1.5. </w:t>
      </w:r>
      <w:r w:rsidR="007449A7">
        <w:t xml:space="preserve">Rajoninėje 8 klasių mokinių istorijos olimpiadoje „Lietuva ir pasaulis viduramžiais“ Martynas Jazbutis laimėjo IV vietą, o rajono 5 klasės mokinių konkurse „Pažink save ir kraštą gimtą“ Evelina Malūkaitė iškovojo II vietą. </w:t>
      </w:r>
    </w:p>
    <w:p w:rsidR="007449A7" w:rsidRDefault="004A4BB9" w:rsidP="002E01FD">
      <w:pPr>
        <w:tabs>
          <w:tab w:val="left" w:pos="567"/>
        </w:tabs>
        <w:spacing w:line="360" w:lineRule="auto"/>
        <w:jc w:val="both"/>
      </w:pPr>
      <w:r>
        <w:t xml:space="preserve">          2.2.1. </w:t>
      </w:r>
      <w:r w:rsidR="007449A7">
        <w:t xml:space="preserve">Įgyvendinant antrą tikslą – skatinti mokinių saviugdą ir saviraišką, gilinant jų socialines kompetencijas, kuriant saugią ir jaukią mokymosi aplinką – buvo išsikelti trys uždaviniai. </w:t>
      </w:r>
    </w:p>
    <w:p w:rsidR="007449A7" w:rsidRDefault="004A4BB9" w:rsidP="002E01FD">
      <w:pPr>
        <w:tabs>
          <w:tab w:val="left" w:pos="567"/>
        </w:tabs>
        <w:spacing w:line="360" w:lineRule="auto"/>
        <w:jc w:val="both"/>
      </w:pPr>
      <w:r>
        <w:lastRenderedPageBreak/>
        <w:t xml:space="preserve">          2.2.2. </w:t>
      </w:r>
      <w:r w:rsidR="007449A7">
        <w:t>5-10 klasių auklėtojų metodinėje grupėje buvo pristatyti metodai pagal Lions Quest programą, kurie padeda geriau sutelkti klasę, klasių valandėles daro įdomesnes, o darbą su auklėtiniais – rezultatyvesnį.</w:t>
      </w:r>
    </w:p>
    <w:p w:rsidR="007449A7" w:rsidRDefault="004A4BB9" w:rsidP="004A4BB9">
      <w:pPr>
        <w:tabs>
          <w:tab w:val="left" w:pos="567"/>
        </w:tabs>
        <w:spacing w:line="360" w:lineRule="auto"/>
        <w:jc w:val="both"/>
      </w:pPr>
      <w:r>
        <w:tab/>
      </w:r>
      <w:r w:rsidR="002E01FD">
        <w:t xml:space="preserve"> </w:t>
      </w:r>
      <w:r>
        <w:t xml:space="preserve">2.2.3. </w:t>
      </w:r>
      <w:r w:rsidR="007449A7">
        <w:t xml:space="preserve">Savanorystę ir pilietinę saviugdą mokiniai propagavo dalyvaudami pilietinėje akcijose „Atmintis gyva, nes liudija“, skirtoje Sausio 13-ąjai, 2013 m. kovo 18-24 dienomis – „Veiksmo savaitėje BE PATYČIŲ“. </w:t>
      </w:r>
    </w:p>
    <w:p w:rsidR="007449A7" w:rsidRDefault="004A4BB9" w:rsidP="004A4BB9">
      <w:pPr>
        <w:spacing w:line="360" w:lineRule="auto"/>
        <w:ind w:firstLine="567"/>
        <w:jc w:val="both"/>
      </w:pPr>
      <w:r>
        <w:t xml:space="preserve">2.2.4. </w:t>
      </w:r>
      <w:r w:rsidR="007449A7">
        <w:t xml:space="preserve">Psichine mokinių sveikata rūpinasi psichologė iš Kretingos Pedagoginės psichologinės tarnybos. 2012-2013 m. m. mokykloje ji dirbo </w:t>
      </w:r>
      <w:r w:rsidR="00A80015">
        <w:t>kartą per mėnesį</w:t>
      </w:r>
      <w:r w:rsidR="007449A7">
        <w:t xml:space="preserve">. </w:t>
      </w:r>
      <w:r w:rsidR="00A80015">
        <w:t>Grupė mokinių</w:t>
      </w:r>
      <w:r w:rsidR="007449A7">
        <w:t xml:space="preserve"> konsultavosi individualiai, III-jų dalių užsiėmimus „Kūrybiškumo ugdymas“ pravedė 6, 7, 8 </w:t>
      </w:r>
      <w:r w:rsidR="007449A7" w:rsidRPr="001A11A4">
        <w:t xml:space="preserve"> </w:t>
      </w:r>
      <w:r w:rsidR="007449A7">
        <w:t>klas</w:t>
      </w:r>
      <w:r w:rsidR="00AD397C">
        <w:t>ių mokiniams</w:t>
      </w:r>
      <w:r w:rsidR="007449A7">
        <w:t>, 9 klas</w:t>
      </w:r>
      <w:r w:rsidR="00AD397C">
        <w:t>ės mokiniams</w:t>
      </w:r>
      <w:r w:rsidR="007449A7">
        <w:t xml:space="preserve"> – užsiėmim</w:t>
      </w:r>
      <w:r w:rsidR="00AD397C">
        <w:t>ą</w:t>
      </w:r>
      <w:r w:rsidR="007449A7">
        <w:t xml:space="preserve"> profesinio informavimo klausimais. Pirmą kartą buvo išbandytas darbas su tiksline tėvų, kurių vaikai turi mokymosi sunkumų, grupe. Pasak grupėje dalyvavusių tėvų, šis darbo metodas pasiteisino. </w:t>
      </w:r>
    </w:p>
    <w:p w:rsidR="007449A7" w:rsidRDefault="00406D38" w:rsidP="00B07E7B">
      <w:pPr>
        <w:spacing w:line="360" w:lineRule="auto"/>
        <w:ind w:firstLine="567"/>
        <w:jc w:val="both"/>
      </w:pPr>
      <w:r>
        <w:t>2.2.</w:t>
      </w:r>
      <w:r w:rsidR="002E01FD">
        <w:t>5</w:t>
      </w:r>
      <w:r w:rsidR="004A11DE">
        <w:t xml:space="preserve">. </w:t>
      </w:r>
      <w:r w:rsidR="007449A7" w:rsidRPr="00C053C8">
        <w:t>Mokykla dalyvauja</w:t>
      </w:r>
      <w:r w:rsidR="007449A7" w:rsidRPr="00C053C8">
        <w:rPr>
          <w:bCs/>
        </w:rPr>
        <w:t xml:space="preserve"> Švietimo ir mokslo ministerijos Švietimo aprūpinimo centro vykdomame projekte „Lyderių laikas 2“.</w:t>
      </w:r>
      <w:r w:rsidR="004A11DE">
        <w:t xml:space="preserve"> </w:t>
      </w:r>
      <w:r w:rsidR="007449A7" w:rsidRPr="00722F41">
        <w:rPr>
          <w:color w:val="000000"/>
        </w:rPr>
        <w:t>Pagrindinis projekto tikslas – suformuoti paramos švietimo lyderiams infrastruktūros pagrindus, teikiančius galimybę skatinti švietimo bendruomenių ir jų lyderių savarankiškumą, didinti ir sisteminti lyderių kompetencijų plėtotės galimybes, plėtoti mokyklų ir švietimo skyrių konsultavimo paramą, palaikančią ir skatinančią lyderių veržlumą, mokyklų bendradarbiavimą, vertingiausios praktikos sklaidą, apskritai veiksmingesnį žmogiškųjų išteklių naudojimą, švietimo asmenybių saviraišką, gerintų susikalbėjimą ir darną švietimo sistemoje.</w:t>
      </w:r>
      <w:r w:rsidR="00B07E7B" w:rsidRPr="00722F41">
        <w:t xml:space="preserve"> </w:t>
      </w:r>
      <w:r w:rsidR="007449A7" w:rsidRPr="00722F41">
        <w:t>Projekto neformaliosios tęstinės švietimo lyderystės programos tikslas - suteikti profesinei veiklai reikalingų žinių iniciatyviems įvairių lygmenų švietimo lyderiams, gerinti jų švietimo konteksto išmanymą ir plėtoti lyderystės kompetencijas taikant į praktiką ir patirtį orientuotas profesinio mokymosi strategijas.</w:t>
      </w:r>
    </w:p>
    <w:p w:rsidR="00F301B3" w:rsidRDefault="00406D38" w:rsidP="00F301B3">
      <w:pPr>
        <w:spacing w:line="360" w:lineRule="auto"/>
        <w:ind w:firstLine="567"/>
        <w:jc w:val="both"/>
      </w:pPr>
      <w:r>
        <w:t>2.2.</w:t>
      </w:r>
      <w:r w:rsidR="002E01FD">
        <w:t>6</w:t>
      </w:r>
      <w:r w:rsidR="00F301B3">
        <w:t>. Didelė dalis mokinių dalyvavo socializacijos programos „Medžio etnokultūrinės vertybės“, socializacijos projekto 5-10 klasėms „Pakeisiu pasaulį – pradėsiu nuo savęs“</w:t>
      </w:r>
      <w:r w:rsidR="00981876">
        <w:t xml:space="preserve"> </w:t>
      </w:r>
      <w:r w:rsidR="00981876" w:rsidRPr="00981876">
        <w:t>veiklose</w:t>
      </w:r>
      <w:r w:rsidR="00F301B3">
        <w:t>. Šio projekto akimirkų nuotraukos buvo eksponuojamos parodoje rajono švietimo skyriuje.</w:t>
      </w:r>
    </w:p>
    <w:p w:rsidR="007449A7" w:rsidRDefault="00406D38" w:rsidP="005642F4">
      <w:pPr>
        <w:spacing w:line="360" w:lineRule="auto"/>
        <w:ind w:firstLine="567"/>
        <w:jc w:val="both"/>
      </w:pPr>
      <w:r>
        <w:t>2.2.</w:t>
      </w:r>
      <w:r w:rsidR="002E01FD">
        <w:t>7</w:t>
      </w:r>
      <w:r w:rsidR="005642F4">
        <w:t xml:space="preserve">. </w:t>
      </w:r>
      <w:r w:rsidR="007449A7" w:rsidRPr="0078522F">
        <w:t>Mokiniams atrasti save ir ugdyti savo gebėjimus padėjo neformaliojo ugdymo būreliai: 3 - 1-4 klasių mokiniams ir 11 – 5-10 klasių mokiniams.</w:t>
      </w:r>
      <w:r w:rsidR="007449A7">
        <w:t xml:space="preserve"> Būreliuose išmoktus gebėjimus mokiniai parodė dalyvaudami mokyklos tradiciniuose renginiuose, rajono mokinių saviraiškos festivalyje Kretingos kultūros centre, etnokultūros saviraiškos festivalyje Darbėnų gimnazijoje „</w:t>
      </w:r>
      <w:proofErr w:type="spellStart"/>
      <w:r w:rsidR="007449A7">
        <w:t>Atverkem</w:t>
      </w:r>
      <w:proofErr w:type="spellEnd"/>
      <w:r w:rsidR="007449A7">
        <w:t xml:space="preserve"> dūšelės </w:t>
      </w:r>
      <w:proofErr w:type="spellStart"/>
      <w:r w:rsidR="007449A7">
        <w:t>žemaitėškam</w:t>
      </w:r>
      <w:proofErr w:type="spellEnd"/>
      <w:r w:rsidR="007449A7">
        <w:t xml:space="preserve"> </w:t>
      </w:r>
      <w:proofErr w:type="spellStart"/>
      <w:r w:rsidR="007449A7">
        <w:t>žuodiuo</w:t>
      </w:r>
      <w:proofErr w:type="spellEnd"/>
      <w:r w:rsidR="007449A7">
        <w:t>“, 1-4 klasių mokiniai Saugaus eismo konkurse ir sporto šventėje „Augu sveikas“ Darbėnų gimnazijos Piliakalnio pagrindinio ugdymo skyriuje. Mokiniai turintys specialiųjų ugdymosi poreikių dalyvavo respublikiniame saviraiškos festivalyje „Kuriu ne tik sau“.</w:t>
      </w:r>
    </w:p>
    <w:p w:rsidR="007449A7" w:rsidRDefault="00406D38" w:rsidP="005642F4">
      <w:pPr>
        <w:spacing w:line="360" w:lineRule="auto"/>
        <w:ind w:firstLine="567"/>
        <w:jc w:val="both"/>
      </w:pPr>
      <w:r>
        <w:t>2.2.</w:t>
      </w:r>
      <w:r w:rsidR="002E01FD">
        <w:t>8</w:t>
      </w:r>
      <w:r w:rsidR="005642F4">
        <w:t xml:space="preserve">. </w:t>
      </w:r>
      <w:r w:rsidR="007449A7">
        <w:t xml:space="preserve">Mokyklos sportininkai papildė laimėjimų kolekciją: Olimpinio festivalio kaimo mokyklų berniukų kvadrato rajoninio etapo varžybose laimėta IV vieta, krepšinio varžybose </w:t>
      </w:r>
      <w:r w:rsidR="007449A7">
        <w:lastRenderedPageBreak/>
        <w:t>Lenkimų S. Daukanto pagrindinės mokyklos taurei laimėti – IV vieta, rajono moksleivių (merginų) tin</w:t>
      </w:r>
      <w:r w:rsidR="00F577E2">
        <w:t xml:space="preserve">klinio pirmenybėse – III vieta, </w:t>
      </w:r>
      <w:r w:rsidR="007449A7">
        <w:t>moksleivių (merginų) tinklinio turnyre VŠĮ Kretingos technologijos ir verslo mokykloje – III vieta, kaimo mokyklų krepšinio 3x3 berniukų rajoninėse varžybose iškovota II vieta.</w:t>
      </w:r>
    </w:p>
    <w:p w:rsidR="00E7559A" w:rsidRDefault="00406D38" w:rsidP="00E7559A">
      <w:pPr>
        <w:spacing w:line="360" w:lineRule="auto"/>
        <w:ind w:firstLine="567"/>
        <w:jc w:val="both"/>
      </w:pPr>
      <w:r>
        <w:t>2.2.</w:t>
      </w:r>
      <w:r w:rsidR="002E01FD">
        <w:t>9</w:t>
      </w:r>
      <w:r w:rsidR="005642F4">
        <w:t xml:space="preserve">. </w:t>
      </w:r>
      <w:r w:rsidR="00E7559A">
        <w:t>2013</w:t>
      </w:r>
      <w:r w:rsidR="005642F4">
        <w:t xml:space="preserve"> metais </w:t>
      </w:r>
      <w:r w:rsidR="00E7559A">
        <w:t>mokykla nusipirko vadovėlių, mokymo priemonių fondų,</w:t>
      </w:r>
      <w:r w:rsidR="00E7559A" w:rsidRPr="00E7559A">
        <w:t xml:space="preserve"> </w:t>
      </w:r>
      <w:r w:rsidR="00E7559A">
        <w:t>kompiuterinės techninės</w:t>
      </w:r>
      <w:r w:rsidR="00E7559A" w:rsidRPr="00E7559A">
        <w:t xml:space="preserve"> įrangos</w:t>
      </w:r>
      <w:r w:rsidR="00E7559A">
        <w:t>.</w:t>
      </w:r>
    </w:p>
    <w:p w:rsidR="008A4BCE" w:rsidRDefault="008A4BCE" w:rsidP="00E7559A">
      <w:pPr>
        <w:spacing w:line="360" w:lineRule="auto"/>
        <w:ind w:firstLine="567"/>
        <w:jc w:val="both"/>
      </w:pPr>
      <w:r>
        <w:rPr>
          <w:noProof/>
        </w:rPr>
        <w:drawing>
          <wp:inline distT="0" distB="0" distL="0" distR="0" wp14:anchorId="74C0FAED" wp14:editId="59219CD2">
            <wp:extent cx="4572000" cy="2743200"/>
            <wp:effectExtent l="0" t="0" r="19050" b="1905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642F4" w:rsidRDefault="005642F4" w:rsidP="007449A7">
      <w:pPr>
        <w:spacing w:line="360" w:lineRule="auto"/>
        <w:ind w:firstLine="1134"/>
        <w:jc w:val="both"/>
      </w:pPr>
    </w:p>
    <w:p w:rsidR="007449A7" w:rsidRDefault="00E7559A" w:rsidP="007449A7">
      <w:pPr>
        <w:tabs>
          <w:tab w:val="left" w:pos="709"/>
          <w:tab w:val="left" w:pos="1701"/>
        </w:tabs>
        <w:spacing w:line="360" w:lineRule="auto"/>
        <w:jc w:val="both"/>
      </w:pPr>
      <w:r>
        <w:tab/>
      </w:r>
      <w:r w:rsidR="00406D38">
        <w:t>2.3</w:t>
      </w:r>
      <w:r>
        <w:t xml:space="preserve">.1. </w:t>
      </w:r>
      <w:r w:rsidR="00406D38">
        <w:t>Trečias tikslas - s</w:t>
      </w:r>
      <w:r w:rsidR="007449A7">
        <w:t xml:space="preserve">iekiant stiprinti bendradarbiavimą tarp pedagogų, mokinių, mokinių tėvų buvo atliktas tyrimas </w:t>
      </w:r>
      <w:r w:rsidR="007449A7" w:rsidRPr="00130D3E">
        <w:t>„Efektyviausios auklėtojo darbo</w:t>
      </w:r>
      <w:r w:rsidR="007449A7">
        <w:t xml:space="preserve"> </w:t>
      </w:r>
      <w:r w:rsidR="007449A7" w:rsidRPr="004626F2">
        <w:t xml:space="preserve">su mokinių tėvais formos“. Išsiaiškinta, kad tėvams patraukliausios bendravimo su mokyklos bendruomene formos yra apskriti stalai, diskusijos, bendri </w:t>
      </w:r>
      <w:r w:rsidR="007449A7" w:rsidRPr="00933054">
        <w:t>tėvų-mokinių</w:t>
      </w:r>
      <w:r w:rsidR="007449A7" w:rsidRPr="004626F2">
        <w:t xml:space="preserve"> renginiai. 5-10 klasių auklėtojų metodinėje grupėje n</w:t>
      </w:r>
      <w:r w:rsidR="007449A7">
        <w:t>utarta pritraukti tėvus į klasės gyvenimą, naudojant tyrime nustatytas patrauklias formas bei programos Lions Quest metodus. Pirmi tokių bendravimo su tėvais bandymai pasiteisino. 1-2, 3-4, 6 klasių auklėtojai pastebėjo, kad organizuojant tokius renginius galima pritraukti 70-90% klasės mokinių tėvų.</w:t>
      </w:r>
    </w:p>
    <w:p w:rsidR="002E01FD" w:rsidRDefault="002E01FD" w:rsidP="002E01FD">
      <w:pPr>
        <w:spacing w:line="360" w:lineRule="auto"/>
        <w:ind w:firstLine="567"/>
        <w:jc w:val="both"/>
      </w:pPr>
      <w:r>
        <w:t>2.3.2. Toliau tęsiamas saugios ir mokymuisi tinkamos aplinkos kūrimas. Mokiniai, kartu su tėvais, atnaujino „Mokyklos aplinkos grąžinimo projekto“ veiklas, atsodindami nušalusius spygliuočius medelius bei padovanoję vienmečių gėlių alpinariumui papuošti.</w:t>
      </w:r>
    </w:p>
    <w:p w:rsidR="007449A7" w:rsidRDefault="00E7559A" w:rsidP="002E01FD">
      <w:pPr>
        <w:tabs>
          <w:tab w:val="left" w:pos="567"/>
        </w:tabs>
        <w:spacing w:line="360" w:lineRule="auto"/>
        <w:jc w:val="both"/>
      </w:pPr>
      <w:r>
        <w:t xml:space="preserve">          </w:t>
      </w:r>
      <w:r w:rsidR="00406D38">
        <w:t>2.3</w:t>
      </w:r>
      <w:r w:rsidR="002E01FD">
        <w:t>.3</w:t>
      </w:r>
      <w:r>
        <w:t xml:space="preserve">. </w:t>
      </w:r>
      <w:r w:rsidR="007449A7">
        <w:t>Nepasiteisino lūkesčių atvirų durų savaitės organizavimas 1-4 bei 5-10 klasėse. Metodinėse grupėse susitarta, kad ateinančiais metais šio renginio neorganizuoti, o taikyti individualias bendravimo su tėvais formas mokinių ugdymosi pasiekimams aptar</w:t>
      </w:r>
      <w:r w:rsidR="00F577E2">
        <w:t>t</w:t>
      </w:r>
      <w:r w:rsidR="007449A7">
        <w:t>i.</w:t>
      </w:r>
    </w:p>
    <w:p w:rsidR="007449A7" w:rsidRDefault="00406D38" w:rsidP="002E01FD">
      <w:pPr>
        <w:spacing w:line="360" w:lineRule="auto"/>
        <w:ind w:firstLine="567"/>
        <w:jc w:val="both"/>
      </w:pPr>
      <w:r>
        <w:t>2.3</w:t>
      </w:r>
      <w:r w:rsidR="002E01FD">
        <w:t>.4</w:t>
      </w:r>
      <w:r w:rsidR="00E7559A">
        <w:t xml:space="preserve">. </w:t>
      </w:r>
      <w:r w:rsidR="007449A7">
        <w:t>Ieškodami naujų bendravimo su mokinių tėvais formų organizavome mokymus bendruomenės nariams. Kretingos PŠC akredituota informacinių komunikacinių technologijų 16 valandų programa „IKT kasdien“ 2013 m. kovo-balandžio mėne</w:t>
      </w:r>
      <w:r w:rsidR="00533C29">
        <w:t>siais</w:t>
      </w:r>
      <w:r w:rsidR="007449A7">
        <w:t xml:space="preserve">, jogos užsiėmimai 2013 m. </w:t>
      </w:r>
      <w:r w:rsidR="007449A7">
        <w:lastRenderedPageBreak/>
        <w:t>balandžio-g</w:t>
      </w:r>
      <w:r w:rsidR="00533C29">
        <w:t>egužės mėnesiais</w:t>
      </w:r>
      <w:r w:rsidR="007449A7">
        <w:t>, „Gavėnios giesmių pop</w:t>
      </w:r>
      <w:r w:rsidR="00533C29">
        <w:t>ietė“</w:t>
      </w:r>
      <w:r w:rsidR="007449A7">
        <w:t>, sportiniai renginiai kartu su vietos bendruomene, parengėme programą kaimo skvero atidarymo šventei.</w:t>
      </w:r>
    </w:p>
    <w:p w:rsidR="007449A7" w:rsidRPr="00C053C8" w:rsidRDefault="00406D38" w:rsidP="002E01FD">
      <w:pPr>
        <w:tabs>
          <w:tab w:val="left" w:pos="993"/>
        </w:tabs>
        <w:spacing w:line="360" w:lineRule="auto"/>
        <w:ind w:firstLine="567"/>
        <w:jc w:val="both"/>
      </w:pPr>
      <w:r>
        <w:t>2.3</w:t>
      </w:r>
      <w:r w:rsidR="002E01FD">
        <w:t>.5</w:t>
      </w:r>
      <w:r w:rsidR="00E7559A">
        <w:t xml:space="preserve">. </w:t>
      </w:r>
      <w:r w:rsidR="007449A7">
        <w:t>Priešmokyklinio ugdymo grupės vaikai kartu su mokytoja per visus metus vykdydami projektą „Aukime sveiki“ į veiklas, jų organizavimą pritraukė tėvus ar kitus šeimos narius, vieto</w:t>
      </w:r>
      <w:r w:rsidR="00E7559A">
        <w:t xml:space="preserve">s bendruomenės slaugytoją. </w:t>
      </w:r>
      <w:r w:rsidR="007449A7" w:rsidRPr="00C053C8">
        <w:t>Ekskursijų, renginių nuotraukos buvo patalpintos mokyklos laikraštyje „Griūšelis“, mokyklos internetinėje svetainėje.</w:t>
      </w:r>
    </w:p>
    <w:p w:rsidR="002E01FD" w:rsidRDefault="002E01FD" w:rsidP="002E01FD">
      <w:pPr>
        <w:tabs>
          <w:tab w:val="left" w:pos="567"/>
        </w:tabs>
        <w:spacing w:line="360" w:lineRule="auto"/>
        <w:ind w:firstLine="567"/>
        <w:jc w:val="both"/>
      </w:pPr>
      <w:r>
        <w:t xml:space="preserve">2.4.1. </w:t>
      </w:r>
      <w:r w:rsidRPr="007E5251">
        <w:t>Eu</w:t>
      </w:r>
      <w:r>
        <w:t xml:space="preserve">ropiniai projektai: „Gyvenimo kokybės gerinimas Kretingos rajono kaimo vietovėse“ priemonę „Kaimo atnaujinimas ir plėtra“. </w:t>
      </w:r>
      <w:r w:rsidR="00890D9D" w:rsidRPr="00890D9D">
        <w:t>„Grūšlaukės mokyklos ir bendruomenės sporto aikštyno atnaujinimas“</w:t>
      </w:r>
      <w:r w:rsidR="00890D9D">
        <w:t xml:space="preserve"> </w:t>
      </w:r>
      <w:r>
        <w:t xml:space="preserve">projekto įgyvendinimo eigos santrauka: Sporto aikštyno 1,2 ha ploto sulėkščiuota, suarta, sukultivuota, išrinktos velėnos ir akmenys jie  išvežti, paviršius išlygintas ir apsėtas daugiamečių žolių sėkla ir privoluota. Įsigytas sportinis inventorius, įsigyti sportiniai įrenginiai: futbolo vartai ir tinklas, tinklinio stovai ir tinklas, </w:t>
      </w:r>
      <w:proofErr w:type="spellStart"/>
      <w:r>
        <w:t>žoliapjovė</w:t>
      </w:r>
      <w:proofErr w:type="spellEnd"/>
      <w:r>
        <w:t xml:space="preserve"> – traktorinė, skersinis </w:t>
      </w:r>
      <w:proofErr w:type="spellStart"/>
      <w:r>
        <w:t>dvig</w:t>
      </w:r>
      <w:proofErr w:type="spellEnd"/>
      <w:r>
        <w:t xml:space="preserve">. su kopėtėlėmis, stovas tinklinio universalus plieninis su įtempimo mechanizmu, tinklas pliažo tinklinio juodas (2 vnt.), vaikiška lauko čiuožykla, teisėjo bokštelis su plienine kėde, krepšinio ir futbolo kamuoliai, stovas šuoliui į aukštį. Visa sportinė įranga sumontuota ir paruošta naudojimui. </w:t>
      </w:r>
      <w:r w:rsidRPr="00E668C0">
        <w:t>Atnaujintu sporto aikštynu gali naudotis visa kaimo bendruomenė. Aikštyno danga atnaujinta, užsėta daugiamete žole, sumontuoti įrenginiai ir nupirktos sporto prekės, skirtos sportui, aktyviam poilsiui.</w:t>
      </w:r>
      <w:r>
        <w:t xml:space="preserve"> </w:t>
      </w:r>
    </w:p>
    <w:p w:rsidR="002E01FD" w:rsidRDefault="002E01FD" w:rsidP="002E01FD">
      <w:pPr>
        <w:spacing w:line="360" w:lineRule="auto"/>
        <w:ind w:firstLine="567"/>
        <w:jc w:val="both"/>
      </w:pPr>
      <w:r>
        <w:t xml:space="preserve">2.4.2. Kretingos r. Grūšlaukės pagrindinė mokykla pagal strategijos I prioriteto „Fizinės ir socialinės kaimo infrastruktūros gerinimas“ 1.1. priemonę „Kaimo atnaujinimas ir plėtra“ kartu su Kretingos rajono savivaldybe įgyvendino vietos projektą „Grūšlaukės pagrindinės mokyklos ir bendruomenės krepšinio aikštelės įrengimas“. Krepšinio aikštelėje paklota asfalto danga, apie ją pastatyti suoliukai žiūrovams, sumontuoti krepšinio stovai. </w:t>
      </w:r>
    </w:p>
    <w:p w:rsidR="002E01FD" w:rsidRDefault="002E01FD" w:rsidP="002E01FD">
      <w:pPr>
        <w:spacing w:line="360" w:lineRule="auto"/>
        <w:ind w:firstLine="567"/>
        <w:jc w:val="both"/>
      </w:pPr>
      <w:r>
        <w:t xml:space="preserve">2.4.3. Europos Sąjungos finansuojamas pagal Lietuvos kaimo plėtros 2007-2013 metų programos priemonę „Kaimo atnaujinimas ir plėtra“ projektas „Grūšlaukės kaimo bendruomenės materialinės techninės bazės sukūrimas“ įvykdytas kartu su kaimo bendruomene. Projekto lėšomis įsigytas kompiuteris su programine įranga, </w:t>
      </w:r>
      <w:proofErr w:type="spellStart"/>
      <w:r>
        <w:t>multimedijos</w:t>
      </w:r>
      <w:proofErr w:type="spellEnd"/>
      <w:r>
        <w:t xml:space="preserve"> projektorius su ekranu, daugiafunkcinis spausdintuvas, renginių įgarsinimo įranga.</w:t>
      </w:r>
    </w:p>
    <w:tbl>
      <w:tblPr>
        <w:tblStyle w:val="Lentelstinklelis"/>
        <w:tblW w:w="0" w:type="auto"/>
        <w:tblInd w:w="108" w:type="dxa"/>
        <w:tblLayout w:type="fixed"/>
        <w:tblLook w:val="04A0" w:firstRow="1" w:lastRow="0" w:firstColumn="1" w:lastColumn="0" w:noHBand="0" w:noVBand="1"/>
      </w:tblPr>
      <w:tblGrid>
        <w:gridCol w:w="709"/>
        <w:gridCol w:w="5245"/>
        <w:gridCol w:w="1134"/>
        <w:gridCol w:w="1559"/>
        <w:gridCol w:w="1099"/>
      </w:tblGrid>
      <w:tr w:rsidR="002E01FD" w:rsidTr="009430B5">
        <w:tc>
          <w:tcPr>
            <w:tcW w:w="709" w:type="dxa"/>
            <w:vMerge w:val="restart"/>
          </w:tcPr>
          <w:p w:rsidR="002E01FD" w:rsidRPr="006C2C08" w:rsidRDefault="002E01FD" w:rsidP="009430B5">
            <w:pPr>
              <w:spacing w:line="360" w:lineRule="auto"/>
              <w:jc w:val="both"/>
            </w:pPr>
            <w:r w:rsidRPr="006C2C08">
              <w:t>Eil.Nr.</w:t>
            </w:r>
          </w:p>
        </w:tc>
        <w:tc>
          <w:tcPr>
            <w:tcW w:w="5245" w:type="dxa"/>
            <w:vMerge w:val="restart"/>
            <w:vAlign w:val="center"/>
          </w:tcPr>
          <w:p w:rsidR="002E01FD" w:rsidRPr="006C2C08" w:rsidRDefault="002E01FD" w:rsidP="009430B5">
            <w:pPr>
              <w:spacing w:line="360" w:lineRule="auto"/>
              <w:jc w:val="center"/>
            </w:pPr>
            <w:r w:rsidRPr="006C2C08">
              <w:t>Europiniai projektai</w:t>
            </w:r>
          </w:p>
        </w:tc>
        <w:tc>
          <w:tcPr>
            <w:tcW w:w="3792" w:type="dxa"/>
            <w:gridSpan w:val="3"/>
          </w:tcPr>
          <w:p w:rsidR="002E01FD" w:rsidRPr="006C2C08" w:rsidRDefault="002E01FD" w:rsidP="009430B5">
            <w:pPr>
              <w:spacing w:line="360" w:lineRule="auto"/>
              <w:jc w:val="center"/>
            </w:pPr>
            <w:r w:rsidRPr="006C2C08">
              <w:t>Lėšos (tūkst.</w:t>
            </w:r>
            <w:r w:rsidR="00FF0E15" w:rsidRPr="006C2C08">
              <w:t xml:space="preserve"> Lt</w:t>
            </w:r>
            <w:r w:rsidRPr="006C2C08">
              <w:t>)</w:t>
            </w:r>
          </w:p>
        </w:tc>
      </w:tr>
      <w:tr w:rsidR="002E01FD" w:rsidTr="009430B5">
        <w:trPr>
          <w:trHeight w:val="316"/>
        </w:trPr>
        <w:tc>
          <w:tcPr>
            <w:tcW w:w="709" w:type="dxa"/>
            <w:vMerge/>
          </w:tcPr>
          <w:p w:rsidR="002E01FD" w:rsidRPr="006C2C08" w:rsidRDefault="002E01FD" w:rsidP="009430B5">
            <w:pPr>
              <w:spacing w:line="360" w:lineRule="auto"/>
              <w:jc w:val="both"/>
            </w:pPr>
          </w:p>
        </w:tc>
        <w:tc>
          <w:tcPr>
            <w:tcW w:w="5245" w:type="dxa"/>
            <w:vMerge/>
          </w:tcPr>
          <w:p w:rsidR="002E01FD" w:rsidRPr="006C2C08" w:rsidRDefault="002E01FD" w:rsidP="009430B5">
            <w:pPr>
              <w:spacing w:line="360" w:lineRule="auto"/>
              <w:jc w:val="both"/>
            </w:pPr>
          </w:p>
        </w:tc>
        <w:tc>
          <w:tcPr>
            <w:tcW w:w="1134" w:type="dxa"/>
            <w:vAlign w:val="center"/>
          </w:tcPr>
          <w:p w:rsidR="002E01FD" w:rsidRPr="006C2C08" w:rsidRDefault="002E01FD" w:rsidP="009430B5">
            <w:pPr>
              <w:spacing w:line="360" w:lineRule="auto"/>
              <w:jc w:val="center"/>
              <w:rPr>
                <w:sz w:val="20"/>
                <w:szCs w:val="20"/>
              </w:rPr>
            </w:pPr>
            <w:r w:rsidRPr="006C2C08">
              <w:rPr>
                <w:sz w:val="20"/>
                <w:szCs w:val="20"/>
              </w:rPr>
              <w:t>Projekto</w:t>
            </w:r>
          </w:p>
        </w:tc>
        <w:tc>
          <w:tcPr>
            <w:tcW w:w="1559" w:type="dxa"/>
            <w:vAlign w:val="center"/>
          </w:tcPr>
          <w:p w:rsidR="002E01FD" w:rsidRPr="006C2C08" w:rsidRDefault="002E01FD" w:rsidP="009430B5">
            <w:pPr>
              <w:spacing w:line="360" w:lineRule="auto"/>
              <w:jc w:val="center"/>
              <w:rPr>
                <w:sz w:val="20"/>
                <w:szCs w:val="20"/>
              </w:rPr>
            </w:pPr>
            <w:r w:rsidRPr="006C2C08">
              <w:rPr>
                <w:sz w:val="20"/>
                <w:szCs w:val="20"/>
              </w:rPr>
              <w:t>Savivaldybės</w:t>
            </w:r>
          </w:p>
        </w:tc>
        <w:tc>
          <w:tcPr>
            <w:tcW w:w="1099" w:type="dxa"/>
            <w:vAlign w:val="center"/>
          </w:tcPr>
          <w:p w:rsidR="002E01FD" w:rsidRPr="006C2C08" w:rsidRDefault="002E01FD" w:rsidP="009430B5">
            <w:pPr>
              <w:spacing w:line="360" w:lineRule="auto"/>
              <w:jc w:val="center"/>
              <w:rPr>
                <w:sz w:val="20"/>
                <w:szCs w:val="20"/>
              </w:rPr>
            </w:pPr>
            <w:r w:rsidRPr="006C2C08">
              <w:rPr>
                <w:sz w:val="20"/>
                <w:szCs w:val="20"/>
              </w:rPr>
              <w:t>Rėmėjų</w:t>
            </w:r>
          </w:p>
        </w:tc>
      </w:tr>
      <w:tr w:rsidR="00480DB7" w:rsidTr="003234B3">
        <w:trPr>
          <w:trHeight w:val="140"/>
        </w:trPr>
        <w:tc>
          <w:tcPr>
            <w:tcW w:w="709" w:type="dxa"/>
            <w:vAlign w:val="center"/>
          </w:tcPr>
          <w:p w:rsidR="00480DB7" w:rsidRPr="00480DB7" w:rsidRDefault="00480DB7" w:rsidP="003234B3">
            <w:pPr>
              <w:spacing w:line="360" w:lineRule="auto"/>
              <w:jc w:val="center"/>
              <w:rPr>
                <w:sz w:val="16"/>
                <w:szCs w:val="16"/>
              </w:rPr>
            </w:pPr>
            <w:r w:rsidRPr="00480DB7">
              <w:rPr>
                <w:sz w:val="16"/>
                <w:szCs w:val="16"/>
              </w:rPr>
              <w:t>1</w:t>
            </w:r>
          </w:p>
        </w:tc>
        <w:tc>
          <w:tcPr>
            <w:tcW w:w="5245" w:type="dxa"/>
            <w:vAlign w:val="center"/>
          </w:tcPr>
          <w:p w:rsidR="00480DB7" w:rsidRPr="00480DB7" w:rsidRDefault="00480DB7" w:rsidP="003234B3">
            <w:pPr>
              <w:spacing w:line="360" w:lineRule="auto"/>
              <w:jc w:val="center"/>
              <w:rPr>
                <w:sz w:val="16"/>
                <w:szCs w:val="16"/>
              </w:rPr>
            </w:pPr>
            <w:r w:rsidRPr="00480DB7">
              <w:rPr>
                <w:sz w:val="16"/>
                <w:szCs w:val="16"/>
              </w:rPr>
              <w:t>2</w:t>
            </w:r>
          </w:p>
        </w:tc>
        <w:tc>
          <w:tcPr>
            <w:tcW w:w="1134" w:type="dxa"/>
            <w:vAlign w:val="center"/>
          </w:tcPr>
          <w:p w:rsidR="00480DB7" w:rsidRPr="00480DB7" w:rsidRDefault="00480DB7" w:rsidP="003234B3">
            <w:pPr>
              <w:spacing w:line="360" w:lineRule="auto"/>
              <w:jc w:val="center"/>
              <w:rPr>
                <w:sz w:val="16"/>
                <w:szCs w:val="16"/>
              </w:rPr>
            </w:pPr>
            <w:r w:rsidRPr="00480DB7">
              <w:rPr>
                <w:sz w:val="16"/>
                <w:szCs w:val="16"/>
              </w:rPr>
              <w:t>3</w:t>
            </w:r>
          </w:p>
        </w:tc>
        <w:tc>
          <w:tcPr>
            <w:tcW w:w="1559" w:type="dxa"/>
            <w:vAlign w:val="center"/>
          </w:tcPr>
          <w:p w:rsidR="00480DB7" w:rsidRPr="00480DB7" w:rsidRDefault="00480DB7" w:rsidP="003234B3">
            <w:pPr>
              <w:spacing w:line="360" w:lineRule="auto"/>
              <w:jc w:val="center"/>
              <w:rPr>
                <w:sz w:val="16"/>
                <w:szCs w:val="16"/>
              </w:rPr>
            </w:pPr>
            <w:r w:rsidRPr="00480DB7">
              <w:rPr>
                <w:sz w:val="16"/>
                <w:szCs w:val="16"/>
              </w:rPr>
              <w:t>4</w:t>
            </w:r>
          </w:p>
        </w:tc>
        <w:tc>
          <w:tcPr>
            <w:tcW w:w="1099" w:type="dxa"/>
            <w:vAlign w:val="center"/>
          </w:tcPr>
          <w:p w:rsidR="00480DB7" w:rsidRPr="00480DB7" w:rsidRDefault="00480DB7" w:rsidP="003234B3">
            <w:pPr>
              <w:spacing w:line="360" w:lineRule="auto"/>
              <w:jc w:val="center"/>
              <w:rPr>
                <w:sz w:val="16"/>
                <w:szCs w:val="16"/>
              </w:rPr>
            </w:pPr>
            <w:r w:rsidRPr="00480DB7">
              <w:rPr>
                <w:sz w:val="16"/>
                <w:szCs w:val="16"/>
              </w:rPr>
              <w:t>5</w:t>
            </w:r>
          </w:p>
        </w:tc>
      </w:tr>
      <w:tr w:rsidR="002E01FD" w:rsidTr="00995160">
        <w:trPr>
          <w:trHeight w:val="828"/>
        </w:trPr>
        <w:tc>
          <w:tcPr>
            <w:tcW w:w="709" w:type="dxa"/>
            <w:vAlign w:val="center"/>
          </w:tcPr>
          <w:p w:rsidR="002E01FD" w:rsidRDefault="002E01FD" w:rsidP="00995160">
            <w:pPr>
              <w:spacing w:line="360" w:lineRule="auto"/>
              <w:jc w:val="center"/>
            </w:pPr>
            <w:r>
              <w:t>1.</w:t>
            </w:r>
          </w:p>
        </w:tc>
        <w:tc>
          <w:tcPr>
            <w:tcW w:w="5245" w:type="dxa"/>
            <w:vAlign w:val="center"/>
          </w:tcPr>
          <w:p w:rsidR="002E01FD" w:rsidRDefault="00722F41" w:rsidP="00E62632">
            <w:pPr>
              <w:spacing w:line="276" w:lineRule="auto"/>
            </w:pPr>
            <w:r w:rsidRPr="008F2E6B">
              <w:t xml:space="preserve">„Grūšlaukės kaimo bendruomenės materialinės techninės bazės sukūrimas“ </w:t>
            </w:r>
          </w:p>
        </w:tc>
        <w:tc>
          <w:tcPr>
            <w:tcW w:w="1134" w:type="dxa"/>
            <w:vAlign w:val="center"/>
          </w:tcPr>
          <w:p w:rsidR="002E01FD" w:rsidRDefault="002E01FD" w:rsidP="00480DB7">
            <w:pPr>
              <w:spacing w:line="360" w:lineRule="auto"/>
              <w:jc w:val="center"/>
            </w:pPr>
            <w:r>
              <w:t>8</w:t>
            </w:r>
            <w:r w:rsidR="00480DB7">
              <w:t>,</w:t>
            </w:r>
            <w:r>
              <w:t>32</w:t>
            </w:r>
          </w:p>
        </w:tc>
        <w:tc>
          <w:tcPr>
            <w:tcW w:w="1559" w:type="dxa"/>
            <w:vAlign w:val="center"/>
          </w:tcPr>
          <w:p w:rsidR="002E01FD" w:rsidRDefault="002E01FD" w:rsidP="009430B5">
            <w:pPr>
              <w:spacing w:line="360" w:lineRule="auto"/>
              <w:jc w:val="center"/>
            </w:pPr>
            <w:r>
              <w:t>-</w:t>
            </w:r>
          </w:p>
        </w:tc>
        <w:tc>
          <w:tcPr>
            <w:tcW w:w="1099" w:type="dxa"/>
            <w:vAlign w:val="center"/>
          </w:tcPr>
          <w:p w:rsidR="002E01FD" w:rsidRDefault="002E01FD" w:rsidP="00480DB7">
            <w:pPr>
              <w:spacing w:line="360" w:lineRule="auto"/>
              <w:jc w:val="center"/>
            </w:pPr>
            <w:r>
              <w:t>1,0</w:t>
            </w:r>
          </w:p>
        </w:tc>
      </w:tr>
      <w:tr w:rsidR="002E01FD" w:rsidTr="00995160">
        <w:trPr>
          <w:trHeight w:val="828"/>
        </w:trPr>
        <w:tc>
          <w:tcPr>
            <w:tcW w:w="709" w:type="dxa"/>
            <w:vAlign w:val="center"/>
          </w:tcPr>
          <w:p w:rsidR="002E01FD" w:rsidRDefault="002E01FD" w:rsidP="00995160">
            <w:pPr>
              <w:spacing w:line="360" w:lineRule="auto"/>
              <w:jc w:val="center"/>
            </w:pPr>
            <w:r>
              <w:t>2.</w:t>
            </w:r>
          </w:p>
        </w:tc>
        <w:tc>
          <w:tcPr>
            <w:tcW w:w="5245" w:type="dxa"/>
            <w:vAlign w:val="center"/>
          </w:tcPr>
          <w:p w:rsidR="002E01FD" w:rsidRDefault="002E01FD" w:rsidP="00E62632">
            <w:pPr>
              <w:spacing w:line="276" w:lineRule="auto"/>
            </w:pPr>
            <w:r w:rsidRPr="008F2E6B">
              <w:t>„Grūšlaukės pagrindinės mokyklos ir bendruomenės krepšinio aikštelės įrengimas“</w:t>
            </w:r>
          </w:p>
        </w:tc>
        <w:tc>
          <w:tcPr>
            <w:tcW w:w="1134" w:type="dxa"/>
            <w:vAlign w:val="center"/>
          </w:tcPr>
          <w:p w:rsidR="002E01FD" w:rsidRDefault="002E01FD" w:rsidP="00480DB7">
            <w:pPr>
              <w:spacing w:line="360" w:lineRule="auto"/>
              <w:jc w:val="center"/>
            </w:pPr>
            <w:r>
              <w:t>30</w:t>
            </w:r>
            <w:r w:rsidR="00480DB7">
              <w:t>,</w:t>
            </w:r>
            <w:r>
              <w:t>0</w:t>
            </w:r>
          </w:p>
        </w:tc>
        <w:tc>
          <w:tcPr>
            <w:tcW w:w="1559" w:type="dxa"/>
            <w:vAlign w:val="center"/>
          </w:tcPr>
          <w:p w:rsidR="002E01FD" w:rsidRDefault="002E01FD" w:rsidP="00480DB7">
            <w:pPr>
              <w:spacing w:line="360" w:lineRule="auto"/>
              <w:jc w:val="center"/>
            </w:pPr>
            <w:r>
              <w:t>3</w:t>
            </w:r>
            <w:r w:rsidR="00480DB7">
              <w:t>,</w:t>
            </w:r>
            <w:r>
              <w:t>333</w:t>
            </w:r>
          </w:p>
        </w:tc>
        <w:tc>
          <w:tcPr>
            <w:tcW w:w="1099" w:type="dxa"/>
            <w:vAlign w:val="center"/>
          </w:tcPr>
          <w:p w:rsidR="002E01FD" w:rsidRDefault="002E01FD" w:rsidP="009430B5">
            <w:pPr>
              <w:spacing w:line="360" w:lineRule="auto"/>
              <w:jc w:val="center"/>
            </w:pPr>
            <w:r>
              <w:t>-</w:t>
            </w:r>
          </w:p>
        </w:tc>
      </w:tr>
      <w:tr w:rsidR="002E01FD" w:rsidTr="00995160">
        <w:trPr>
          <w:trHeight w:val="828"/>
        </w:trPr>
        <w:tc>
          <w:tcPr>
            <w:tcW w:w="709" w:type="dxa"/>
            <w:vAlign w:val="center"/>
          </w:tcPr>
          <w:p w:rsidR="002E01FD" w:rsidRDefault="002E01FD" w:rsidP="00995160">
            <w:pPr>
              <w:spacing w:line="360" w:lineRule="auto"/>
              <w:jc w:val="center"/>
            </w:pPr>
            <w:r>
              <w:lastRenderedPageBreak/>
              <w:t>3.</w:t>
            </w:r>
          </w:p>
        </w:tc>
        <w:tc>
          <w:tcPr>
            <w:tcW w:w="5245" w:type="dxa"/>
            <w:vAlign w:val="center"/>
          </w:tcPr>
          <w:p w:rsidR="002E01FD" w:rsidRDefault="00722F41" w:rsidP="00E62632">
            <w:pPr>
              <w:spacing w:line="360" w:lineRule="auto"/>
            </w:pPr>
            <w:r w:rsidRPr="008F2E6B">
              <w:t>„</w:t>
            </w:r>
            <w:r>
              <w:t>Grūšlaukės mokyklos ir bendruomenės sporto aikštyno atnaujinimas</w:t>
            </w:r>
            <w:r w:rsidRPr="008F2E6B">
              <w:t>“</w:t>
            </w:r>
          </w:p>
        </w:tc>
        <w:tc>
          <w:tcPr>
            <w:tcW w:w="1134" w:type="dxa"/>
            <w:vAlign w:val="center"/>
          </w:tcPr>
          <w:p w:rsidR="002E01FD" w:rsidRDefault="002E01FD" w:rsidP="00480DB7">
            <w:pPr>
              <w:spacing w:line="360" w:lineRule="auto"/>
              <w:jc w:val="center"/>
            </w:pPr>
            <w:r>
              <w:t>25</w:t>
            </w:r>
            <w:r w:rsidR="00480DB7">
              <w:t>,</w:t>
            </w:r>
            <w:r>
              <w:t>355</w:t>
            </w:r>
          </w:p>
        </w:tc>
        <w:tc>
          <w:tcPr>
            <w:tcW w:w="1559" w:type="dxa"/>
            <w:vAlign w:val="center"/>
          </w:tcPr>
          <w:p w:rsidR="002E01FD" w:rsidRDefault="002E01FD" w:rsidP="00480DB7">
            <w:pPr>
              <w:spacing w:line="360" w:lineRule="auto"/>
              <w:jc w:val="center"/>
            </w:pPr>
            <w:r>
              <w:t>8</w:t>
            </w:r>
            <w:r w:rsidR="00480DB7">
              <w:t>,</w:t>
            </w:r>
            <w:r>
              <w:t>333</w:t>
            </w:r>
          </w:p>
        </w:tc>
        <w:tc>
          <w:tcPr>
            <w:tcW w:w="1099" w:type="dxa"/>
            <w:vAlign w:val="center"/>
          </w:tcPr>
          <w:p w:rsidR="002E01FD" w:rsidRDefault="002E01FD" w:rsidP="009430B5">
            <w:pPr>
              <w:spacing w:line="360" w:lineRule="auto"/>
              <w:jc w:val="center"/>
            </w:pPr>
            <w:r>
              <w:t>-</w:t>
            </w:r>
          </w:p>
        </w:tc>
      </w:tr>
      <w:tr w:rsidR="00923C75" w:rsidRPr="00923C75" w:rsidTr="00995160">
        <w:trPr>
          <w:trHeight w:val="828"/>
        </w:trPr>
        <w:tc>
          <w:tcPr>
            <w:tcW w:w="709" w:type="dxa"/>
            <w:vAlign w:val="center"/>
          </w:tcPr>
          <w:p w:rsidR="00923C75" w:rsidRPr="00923C75" w:rsidRDefault="00923C75" w:rsidP="00995160">
            <w:pPr>
              <w:spacing w:line="360" w:lineRule="auto"/>
              <w:jc w:val="center"/>
            </w:pPr>
            <w:r>
              <w:t>4.</w:t>
            </w:r>
          </w:p>
        </w:tc>
        <w:tc>
          <w:tcPr>
            <w:tcW w:w="5245" w:type="dxa"/>
            <w:vAlign w:val="center"/>
          </w:tcPr>
          <w:p w:rsidR="00923C75" w:rsidRPr="00923C75" w:rsidRDefault="00923C75" w:rsidP="00E62632">
            <w:pPr>
              <w:spacing w:line="276" w:lineRule="auto"/>
            </w:pPr>
            <w:r>
              <w:t>Socializacijos projektas „Medžių etnokultūrinės vertybės“</w:t>
            </w:r>
          </w:p>
        </w:tc>
        <w:tc>
          <w:tcPr>
            <w:tcW w:w="1134" w:type="dxa"/>
            <w:vAlign w:val="center"/>
          </w:tcPr>
          <w:p w:rsidR="00923C75" w:rsidRPr="00923C75" w:rsidRDefault="00923C75" w:rsidP="00480DB7">
            <w:pPr>
              <w:spacing w:line="360" w:lineRule="auto"/>
              <w:jc w:val="center"/>
            </w:pPr>
          </w:p>
        </w:tc>
        <w:tc>
          <w:tcPr>
            <w:tcW w:w="1559" w:type="dxa"/>
            <w:vAlign w:val="center"/>
          </w:tcPr>
          <w:p w:rsidR="00923C75" w:rsidRPr="00923C75" w:rsidRDefault="00923C75" w:rsidP="00480DB7">
            <w:pPr>
              <w:spacing w:line="360" w:lineRule="auto"/>
              <w:jc w:val="center"/>
            </w:pPr>
            <w:r>
              <w:t>1,4</w:t>
            </w:r>
          </w:p>
        </w:tc>
        <w:tc>
          <w:tcPr>
            <w:tcW w:w="1099" w:type="dxa"/>
            <w:vAlign w:val="center"/>
          </w:tcPr>
          <w:p w:rsidR="00923C75" w:rsidRPr="00923C75" w:rsidRDefault="00923C75" w:rsidP="009430B5">
            <w:pPr>
              <w:spacing w:line="360" w:lineRule="auto"/>
              <w:jc w:val="center"/>
            </w:pPr>
            <w:r>
              <w:t>0,1</w:t>
            </w:r>
          </w:p>
        </w:tc>
      </w:tr>
      <w:tr w:rsidR="00923C75" w:rsidRPr="00923C75" w:rsidTr="00995160">
        <w:tc>
          <w:tcPr>
            <w:tcW w:w="709" w:type="dxa"/>
            <w:vAlign w:val="center"/>
          </w:tcPr>
          <w:p w:rsidR="00923C75" w:rsidRPr="00923C75" w:rsidRDefault="00923C75" w:rsidP="00995160">
            <w:pPr>
              <w:spacing w:line="360" w:lineRule="auto"/>
              <w:jc w:val="center"/>
            </w:pPr>
            <w:r>
              <w:t>5.</w:t>
            </w:r>
          </w:p>
        </w:tc>
        <w:tc>
          <w:tcPr>
            <w:tcW w:w="5245" w:type="dxa"/>
            <w:vAlign w:val="center"/>
          </w:tcPr>
          <w:p w:rsidR="00923C75" w:rsidRPr="00923C75" w:rsidRDefault="00923C75" w:rsidP="00E62632">
            <w:pPr>
              <w:spacing w:line="360" w:lineRule="auto"/>
            </w:pPr>
            <w:r>
              <w:t>Rėmėjų lėšos</w:t>
            </w:r>
          </w:p>
        </w:tc>
        <w:tc>
          <w:tcPr>
            <w:tcW w:w="1134" w:type="dxa"/>
            <w:vAlign w:val="center"/>
          </w:tcPr>
          <w:p w:rsidR="00923C75" w:rsidRPr="00923C75" w:rsidRDefault="00923C75" w:rsidP="00480DB7">
            <w:pPr>
              <w:spacing w:line="360" w:lineRule="auto"/>
              <w:jc w:val="center"/>
            </w:pPr>
          </w:p>
        </w:tc>
        <w:tc>
          <w:tcPr>
            <w:tcW w:w="1559" w:type="dxa"/>
            <w:vAlign w:val="center"/>
          </w:tcPr>
          <w:p w:rsidR="00923C75" w:rsidRPr="00923C75" w:rsidRDefault="00923C75" w:rsidP="00480DB7">
            <w:pPr>
              <w:spacing w:line="360" w:lineRule="auto"/>
              <w:jc w:val="center"/>
            </w:pPr>
          </w:p>
        </w:tc>
        <w:tc>
          <w:tcPr>
            <w:tcW w:w="1099" w:type="dxa"/>
            <w:vAlign w:val="center"/>
          </w:tcPr>
          <w:p w:rsidR="00923C75" w:rsidRPr="00923C75" w:rsidRDefault="00923C75" w:rsidP="009430B5">
            <w:pPr>
              <w:spacing w:line="360" w:lineRule="auto"/>
              <w:jc w:val="center"/>
            </w:pPr>
            <w:r>
              <w:t>1,2</w:t>
            </w:r>
          </w:p>
        </w:tc>
      </w:tr>
    </w:tbl>
    <w:p w:rsidR="002E01FD" w:rsidRPr="00923C75" w:rsidRDefault="002E01FD" w:rsidP="002E01FD">
      <w:pPr>
        <w:spacing w:line="360" w:lineRule="auto"/>
        <w:ind w:firstLine="567"/>
        <w:jc w:val="both"/>
      </w:pPr>
    </w:p>
    <w:p w:rsidR="00EB45EF" w:rsidRPr="00923C75" w:rsidRDefault="00EB45EF" w:rsidP="00EB45EF">
      <w:pPr>
        <w:rPr>
          <w:b/>
          <w:bCs/>
          <w:color w:val="000000"/>
        </w:rPr>
      </w:pPr>
      <w:r w:rsidRPr="00923C75">
        <w:rPr>
          <w:b/>
          <w:bCs/>
          <w:color w:val="000000"/>
        </w:rPr>
        <w:t>3. PATVIRTINTŲ ASIGNAVIMŲ PANAUDOJIMAS</w:t>
      </w:r>
    </w:p>
    <w:p w:rsidR="00EB45EF" w:rsidRPr="00923C75" w:rsidRDefault="00EB45EF" w:rsidP="00EB45EF">
      <w:pPr>
        <w:jc w:val="center"/>
        <w:rPr>
          <w:b/>
          <w:bCs/>
          <w:color w:val="000000"/>
        </w:rPr>
      </w:pPr>
    </w:p>
    <w:p w:rsidR="00EB45EF" w:rsidRPr="00923C75" w:rsidRDefault="00EB45EF" w:rsidP="00EB45EF">
      <w:pPr>
        <w:rPr>
          <w:color w:val="000000"/>
        </w:rPr>
      </w:pPr>
      <w:r w:rsidRPr="00923C75">
        <w:rPr>
          <w:color w:val="000000"/>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1134"/>
        <w:gridCol w:w="1524"/>
      </w:tblGrid>
      <w:tr w:rsidR="00480DB7" w:rsidRPr="00923C75" w:rsidTr="003D2078">
        <w:tc>
          <w:tcPr>
            <w:tcW w:w="675" w:type="dxa"/>
            <w:vMerge w:val="restart"/>
            <w:shd w:val="clear" w:color="auto" w:fill="auto"/>
          </w:tcPr>
          <w:p w:rsidR="00480DB7" w:rsidRPr="00923C75" w:rsidRDefault="00480DB7" w:rsidP="00097C05">
            <w:pPr>
              <w:rPr>
                <w:color w:val="000000"/>
              </w:rPr>
            </w:pPr>
            <w:r w:rsidRPr="00923C75">
              <w:rPr>
                <w:color w:val="000000"/>
              </w:rPr>
              <w:t>Eil. Nr.</w:t>
            </w:r>
          </w:p>
        </w:tc>
        <w:tc>
          <w:tcPr>
            <w:tcW w:w="6521" w:type="dxa"/>
            <w:vMerge w:val="restart"/>
            <w:shd w:val="clear" w:color="auto" w:fill="auto"/>
            <w:vAlign w:val="center"/>
          </w:tcPr>
          <w:p w:rsidR="00480DB7" w:rsidRPr="00923C75" w:rsidRDefault="00480DB7" w:rsidP="003D2078">
            <w:pPr>
              <w:rPr>
                <w:color w:val="000000"/>
              </w:rPr>
            </w:pPr>
            <w:r w:rsidRPr="00923C75">
              <w:rPr>
                <w:color w:val="000000"/>
              </w:rPr>
              <w:t>Finansavimo šaltiniai (tūkst. Lt)</w:t>
            </w:r>
          </w:p>
        </w:tc>
        <w:tc>
          <w:tcPr>
            <w:tcW w:w="2658" w:type="dxa"/>
            <w:gridSpan w:val="2"/>
            <w:shd w:val="clear" w:color="auto" w:fill="auto"/>
            <w:vAlign w:val="center"/>
          </w:tcPr>
          <w:p w:rsidR="00480DB7" w:rsidRPr="00923C75" w:rsidRDefault="00480DB7" w:rsidP="003D2078">
            <w:pPr>
              <w:rPr>
                <w:color w:val="000000"/>
              </w:rPr>
            </w:pPr>
            <w:r w:rsidRPr="00923C75">
              <w:rPr>
                <w:color w:val="000000"/>
              </w:rPr>
              <w:t>Lėšos (tūkst. Lt)</w:t>
            </w:r>
          </w:p>
        </w:tc>
      </w:tr>
      <w:tr w:rsidR="00480DB7" w:rsidRPr="00923C75" w:rsidTr="003D2078">
        <w:tc>
          <w:tcPr>
            <w:tcW w:w="675" w:type="dxa"/>
            <w:vMerge/>
            <w:shd w:val="clear" w:color="auto" w:fill="auto"/>
          </w:tcPr>
          <w:p w:rsidR="00480DB7" w:rsidRPr="00923C75" w:rsidRDefault="00480DB7" w:rsidP="00097C05">
            <w:pPr>
              <w:rPr>
                <w:color w:val="000000"/>
              </w:rPr>
            </w:pPr>
          </w:p>
        </w:tc>
        <w:tc>
          <w:tcPr>
            <w:tcW w:w="6521" w:type="dxa"/>
            <w:vMerge/>
            <w:shd w:val="clear" w:color="auto" w:fill="auto"/>
            <w:vAlign w:val="center"/>
          </w:tcPr>
          <w:p w:rsidR="00480DB7" w:rsidRPr="00923C75" w:rsidRDefault="00480DB7" w:rsidP="003D2078">
            <w:pPr>
              <w:rPr>
                <w:color w:val="000000"/>
              </w:rPr>
            </w:pPr>
          </w:p>
        </w:tc>
        <w:tc>
          <w:tcPr>
            <w:tcW w:w="1134" w:type="dxa"/>
            <w:shd w:val="clear" w:color="auto" w:fill="auto"/>
            <w:vAlign w:val="center"/>
          </w:tcPr>
          <w:p w:rsidR="00480DB7" w:rsidRPr="00923C75" w:rsidRDefault="00480DB7" w:rsidP="003D2078">
            <w:pPr>
              <w:rPr>
                <w:color w:val="000000"/>
              </w:rPr>
            </w:pPr>
            <w:smartTag w:uri="urn:schemas-microsoft-com:office:smarttags" w:element="metricconverter">
              <w:smartTagPr>
                <w:attr w:name="ProductID" w:val="2012 m"/>
              </w:smartTagPr>
              <w:r w:rsidRPr="00923C75">
                <w:rPr>
                  <w:color w:val="000000"/>
                </w:rPr>
                <w:t>2012 m</w:t>
              </w:r>
            </w:smartTag>
            <w:r w:rsidRPr="00923C75">
              <w:rPr>
                <w:color w:val="000000"/>
              </w:rPr>
              <w:t>.</w:t>
            </w:r>
          </w:p>
        </w:tc>
        <w:tc>
          <w:tcPr>
            <w:tcW w:w="1524" w:type="dxa"/>
            <w:shd w:val="clear" w:color="auto" w:fill="auto"/>
            <w:vAlign w:val="center"/>
          </w:tcPr>
          <w:p w:rsidR="00480DB7" w:rsidRPr="00923C75" w:rsidRDefault="00480DB7" w:rsidP="003D2078">
            <w:pPr>
              <w:rPr>
                <w:color w:val="000000"/>
              </w:rPr>
            </w:pPr>
            <w:smartTag w:uri="urn:schemas-microsoft-com:office:smarttags" w:element="metricconverter">
              <w:smartTagPr>
                <w:attr w:name="ProductID" w:val="2013 m"/>
              </w:smartTagPr>
              <w:r w:rsidRPr="00923C75">
                <w:rPr>
                  <w:color w:val="000000"/>
                </w:rPr>
                <w:t>2013 m</w:t>
              </w:r>
            </w:smartTag>
            <w:r w:rsidRPr="00923C75">
              <w:rPr>
                <w:color w:val="000000"/>
              </w:rPr>
              <w:t>.</w:t>
            </w:r>
          </w:p>
        </w:tc>
      </w:tr>
      <w:tr w:rsidR="00480DB7" w:rsidRPr="00923C75" w:rsidTr="00896589">
        <w:tc>
          <w:tcPr>
            <w:tcW w:w="675" w:type="dxa"/>
            <w:shd w:val="clear" w:color="auto" w:fill="auto"/>
            <w:vAlign w:val="center"/>
          </w:tcPr>
          <w:p w:rsidR="00480DB7" w:rsidRPr="00465B03" w:rsidRDefault="00480DB7" w:rsidP="00896589">
            <w:pPr>
              <w:jc w:val="center"/>
              <w:rPr>
                <w:color w:val="000000"/>
                <w:sz w:val="16"/>
                <w:szCs w:val="16"/>
              </w:rPr>
            </w:pPr>
            <w:r w:rsidRPr="00465B03">
              <w:rPr>
                <w:color w:val="000000"/>
                <w:sz w:val="16"/>
                <w:szCs w:val="16"/>
              </w:rPr>
              <w:t>1</w:t>
            </w:r>
          </w:p>
        </w:tc>
        <w:tc>
          <w:tcPr>
            <w:tcW w:w="6521" w:type="dxa"/>
            <w:shd w:val="clear" w:color="auto" w:fill="auto"/>
            <w:vAlign w:val="center"/>
          </w:tcPr>
          <w:p w:rsidR="00480DB7" w:rsidRPr="00465B03" w:rsidRDefault="00480DB7" w:rsidP="00896589">
            <w:pPr>
              <w:jc w:val="center"/>
              <w:rPr>
                <w:color w:val="000000"/>
                <w:sz w:val="16"/>
                <w:szCs w:val="16"/>
              </w:rPr>
            </w:pPr>
            <w:r w:rsidRPr="00465B03">
              <w:rPr>
                <w:color w:val="000000"/>
                <w:sz w:val="16"/>
                <w:szCs w:val="16"/>
              </w:rPr>
              <w:t>2</w:t>
            </w:r>
          </w:p>
        </w:tc>
        <w:tc>
          <w:tcPr>
            <w:tcW w:w="1134" w:type="dxa"/>
            <w:shd w:val="clear" w:color="auto" w:fill="auto"/>
            <w:vAlign w:val="center"/>
          </w:tcPr>
          <w:p w:rsidR="00480DB7" w:rsidRPr="00465B03" w:rsidRDefault="00480DB7" w:rsidP="00896589">
            <w:pPr>
              <w:jc w:val="center"/>
              <w:rPr>
                <w:color w:val="000000"/>
                <w:sz w:val="16"/>
                <w:szCs w:val="16"/>
              </w:rPr>
            </w:pPr>
            <w:r w:rsidRPr="00465B03">
              <w:rPr>
                <w:color w:val="000000"/>
                <w:sz w:val="16"/>
                <w:szCs w:val="16"/>
              </w:rPr>
              <w:t>3</w:t>
            </w:r>
          </w:p>
        </w:tc>
        <w:tc>
          <w:tcPr>
            <w:tcW w:w="1524" w:type="dxa"/>
            <w:shd w:val="clear" w:color="auto" w:fill="auto"/>
            <w:vAlign w:val="center"/>
          </w:tcPr>
          <w:p w:rsidR="00480DB7" w:rsidRPr="00465B03" w:rsidRDefault="00480DB7" w:rsidP="00896589">
            <w:pPr>
              <w:jc w:val="center"/>
              <w:rPr>
                <w:color w:val="000000"/>
                <w:sz w:val="16"/>
                <w:szCs w:val="16"/>
              </w:rPr>
            </w:pPr>
            <w:r w:rsidRPr="00465B03">
              <w:rPr>
                <w:color w:val="000000"/>
                <w:sz w:val="16"/>
                <w:szCs w:val="16"/>
              </w:rPr>
              <w:t>4</w:t>
            </w:r>
          </w:p>
        </w:tc>
      </w:tr>
      <w:tr w:rsidR="00480DB7" w:rsidRPr="00923C75" w:rsidTr="003D2078">
        <w:trPr>
          <w:trHeight w:val="469"/>
        </w:trPr>
        <w:tc>
          <w:tcPr>
            <w:tcW w:w="675" w:type="dxa"/>
            <w:shd w:val="clear" w:color="auto" w:fill="auto"/>
          </w:tcPr>
          <w:p w:rsidR="00480DB7" w:rsidRPr="00923C75" w:rsidRDefault="00480DB7" w:rsidP="00097C05">
            <w:pPr>
              <w:rPr>
                <w:color w:val="000000"/>
              </w:rPr>
            </w:pPr>
            <w:r w:rsidRPr="00923C75">
              <w:rPr>
                <w:color w:val="000000"/>
              </w:rPr>
              <w:t>1.</w:t>
            </w:r>
          </w:p>
        </w:tc>
        <w:tc>
          <w:tcPr>
            <w:tcW w:w="6521" w:type="dxa"/>
            <w:shd w:val="clear" w:color="auto" w:fill="auto"/>
            <w:vAlign w:val="center"/>
          </w:tcPr>
          <w:p w:rsidR="00480DB7" w:rsidRPr="00923C75" w:rsidRDefault="00480DB7" w:rsidP="003D2078">
            <w:pPr>
              <w:rPr>
                <w:color w:val="000000"/>
              </w:rPr>
            </w:pPr>
            <w:r w:rsidRPr="00923C75">
              <w:rPr>
                <w:color w:val="000000"/>
              </w:rPr>
              <w:t>Savivaldybės biudžeto lėšos</w:t>
            </w:r>
          </w:p>
        </w:tc>
        <w:tc>
          <w:tcPr>
            <w:tcW w:w="1134" w:type="dxa"/>
            <w:shd w:val="clear" w:color="auto" w:fill="auto"/>
            <w:vAlign w:val="center"/>
          </w:tcPr>
          <w:p w:rsidR="00480DB7" w:rsidRPr="00923C75" w:rsidRDefault="00480DB7" w:rsidP="003D2078">
            <w:pPr>
              <w:rPr>
                <w:color w:val="000000"/>
              </w:rPr>
            </w:pPr>
            <w:r w:rsidRPr="00923C75">
              <w:rPr>
                <w:color w:val="000000"/>
              </w:rPr>
              <w:t>293,0</w:t>
            </w:r>
          </w:p>
        </w:tc>
        <w:tc>
          <w:tcPr>
            <w:tcW w:w="1524" w:type="dxa"/>
            <w:shd w:val="clear" w:color="auto" w:fill="auto"/>
            <w:vAlign w:val="center"/>
          </w:tcPr>
          <w:p w:rsidR="00480DB7" w:rsidRPr="00923C75" w:rsidRDefault="00480DB7" w:rsidP="003D2078">
            <w:pPr>
              <w:rPr>
                <w:color w:val="000000"/>
              </w:rPr>
            </w:pPr>
            <w:r w:rsidRPr="00923C75">
              <w:rPr>
                <w:color w:val="000000"/>
              </w:rPr>
              <w:t>330,5</w:t>
            </w:r>
          </w:p>
        </w:tc>
      </w:tr>
      <w:tr w:rsidR="00480DB7" w:rsidRPr="00923C75" w:rsidTr="003D2078">
        <w:trPr>
          <w:trHeight w:val="469"/>
        </w:trPr>
        <w:tc>
          <w:tcPr>
            <w:tcW w:w="675" w:type="dxa"/>
            <w:shd w:val="clear" w:color="auto" w:fill="auto"/>
          </w:tcPr>
          <w:p w:rsidR="00480DB7" w:rsidRPr="00923C75" w:rsidRDefault="00480DB7" w:rsidP="00097C05">
            <w:pPr>
              <w:rPr>
                <w:color w:val="000000"/>
              </w:rPr>
            </w:pPr>
            <w:r w:rsidRPr="00923C75">
              <w:rPr>
                <w:color w:val="000000"/>
              </w:rPr>
              <w:t>2.</w:t>
            </w:r>
          </w:p>
        </w:tc>
        <w:tc>
          <w:tcPr>
            <w:tcW w:w="6521" w:type="dxa"/>
            <w:shd w:val="clear" w:color="auto" w:fill="auto"/>
            <w:vAlign w:val="center"/>
          </w:tcPr>
          <w:p w:rsidR="00480DB7" w:rsidRPr="00923C75" w:rsidRDefault="00480DB7" w:rsidP="003D2078">
            <w:pPr>
              <w:rPr>
                <w:color w:val="000000"/>
              </w:rPr>
            </w:pPr>
            <w:r w:rsidRPr="00923C75">
              <w:rPr>
                <w:color w:val="000000"/>
              </w:rPr>
              <w:t>Valstybės biudžeto specialioji tikslinė dotacija (mokinio krepšelio lėšos)</w:t>
            </w:r>
          </w:p>
        </w:tc>
        <w:tc>
          <w:tcPr>
            <w:tcW w:w="1134" w:type="dxa"/>
            <w:shd w:val="clear" w:color="auto" w:fill="auto"/>
            <w:vAlign w:val="center"/>
          </w:tcPr>
          <w:p w:rsidR="00480DB7" w:rsidRPr="00923C75" w:rsidRDefault="00480DB7" w:rsidP="003D2078">
            <w:pPr>
              <w:rPr>
                <w:color w:val="000000"/>
              </w:rPr>
            </w:pPr>
            <w:r w:rsidRPr="00923C75">
              <w:rPr>
                <w:color w:val="000000"/>
              </w:rPr>
              <w:t>716,1</w:t>
            </w:r>
          </w:p>
        </w:tc>
        <w:tc>
          <w:tcPr>
            <w:tcW w:w="1524" w:type="dxa"/>
            <w:shd w:val="clear" w:color="auto" w:fill="auto"/>
            <w:vAlign w:val="center"/>
          </w:tcPr>
          <w:p w:rsidR="00480DB7" w:rsidRPr="00923C75" w:rsidRDefault="00480DB7" w:rsidP="003D2078">
            <w:pPr>
              <w:rPr>
                <w:color w:val="000000"/>
              </w:rPr>
            </w:pPr>
            <w:r w:rsidRPr="00923C75">
              <w:rPr>
                <w:color w:val="000000"/>
              </w:rPr>
              <w:t>654,8</w:t>
            </w:r>
          </w:p>
        </w:tc>
      </w:tr>
      <w:tr w:rsidR="00480DB7" w:rsidRPr="00923C75" w:rsidTr="003D2078">
        <w:trPr>
          <w:trHeight w:val="469"/>
        </w:trPr>
        <w:tc>
          <w:tcPr>
            <w:tcW w:w="675" w:type="dxa"/>
            <w:shd w:val="clear" w:color="auto" w:fill="auto"/>
          </w:tcPr>
          <w:p w:rsidR="00480DB7" w:rsidRPr="00923C75" w:rsidRDefault="00480DB7" w:rsidP="00097C05">
            <w:r w:rsidRPr="00923C75">
              <w:t>3.</w:t>
            </w:r>
          </w:p>
        </w:tc>
        <w:tc>
          <w:tcPr>
            <w:tcW w:w="6521" w:type="dxa"/>
            <w:shd w:val="clear" w:color="auto" w:fill="auto"/>
            <w:vAlign w:val="center"/>
          </w:tcPr>
          <w:p w:rsidR="00480DB7" w:rsidRPr="00923C75" w:rsidRDefault="00480DB7" w:rsidP="003D2078">
            <w:pPr>
              <w:rPr>
                <w:color w:val="FF0000"/>
              </w:rPr>
            </w:pPr>
            <w:r w:rsidRPr="00923C75">
              <w:rPr>
                <w:color w:val="000000"/>
              </w:rPr>
              <w:t>Kitos lėšos (paramos lėšos, 2 proc. GPM)</w:t>
            </w:r>
          </w:p>
        </w:tc>
        <w:tc>
          <w:tcPr>
            <w:tcW w:w="1134" w:type="dxa"/>
            <w:shd w:val="clear" w:color="auto" w:fill="auto"/>
            <w:vAlign w:val="center"/>
          </w:tcPr>
          <w:p w:rsidR="00480DB7" w:rsidRPr="00923C75" w:rsidRDefault="00480DB7" w:rsidP="003D2078">
            <w:pPr>
              <w:rPr>
                <w:color w:val="000000"/>
              </w:rPr>
            </w:pPr>
            <w:r w:rsidRPr="00923C75">
              <w:rPr>
                <w:color w:val="000000"/>
              </w:rPr>
              <w:t>4,6</w:t>
            </w:r>
          </w:p>
        </w:tc>
        <w:tc>
          <w:tcPr>
            <w:tcW w:w="1524" w:type="dxa"/>
            <w:shd w:val="clear" w:color="auto" w:fill="auto"/>
            <w:vAlign w:val="center"/>
          </w:tcPr>
          <w:p w:rsidR="00480DB7" w:rsidRPr="00923C75" w:rsidRDefault="00480DB7" w:rsidP="003D2078">
            <w:pPr>
              <w:rPr>
                <w:color w:val="000000"/>
              </w:rPr>
            </w:pPr>
            <w:r w:rsidRPr="00923C75">
              <w:rPr>
                <w:color w:val="000000"/>
              </w:rPr>
              <w:t>4,2</w:t>
            </w:r>
          </w:p>
        </w:tc>
      </w:tr>
      <w:tr w:rsidR="00480DB7" w:rsidRPr="00923C75" w:rsidTr="003D2078">
        <w:trPr>
          <w:trHeight w:val="469"/>
        </w:trPr>
        <w:tc>
          <w:tcPr>
            <w:tcW w:w="675" w:type="dxa"/>
            <w:shd w:val="clear" w:color="auto" w:fill="auto"/>
          </w:tcPr>
          <w:p w:rsidR="00480DB7" w:rsidRPr="00923C75" w:rsidRDefault="00480DB7" w:rsidP="00097C05">
            <w:pPr>
              <w:rPr>
                <w:color w:val="000000"/>
              </w:rPr>
            </w:pPr>
            <w:r w:rsidRPr="00923C75">
              <w:rPr>
                <w:color w:val="000000"/>
              </w:rPr>
              <w:t>4.</w:t>
            </w:r>
          </w:p>
        </w:tc>
        <w:tc>
          <w:tcPr>
            <w:tcW w:w="6521" w:type="dxa"/>
            <w:shd w:val="clear" w:color="auto" w:fill="auto"/>
            <w:vAlign w:val="center"/>
          </w:tcPr>
          <w:p w:rsidR="00480DB7" w:rsidRPr="00923C75" w:rsidRDefault="00480DB7" w:rsidP="003D2078">
            <w:pPr>
              <w:rPr>
                <w:color w:val="000000"/>
              </w:rPr>
            </w:pPr>
            <w:r w:rsidRPr="00923C75">
              <w:t>ES lėšos</w:t>
            </w:r>
          </w:p>
        </w:tc>
        <w:tc>
          <w:tcPr>
            <w:tcW w:w="1134" w:type="dxa"/>
            <w:shd w:val="clear" w:color="auto" w:fill="auto"/>
            <w:vAlign w:val="center"/>
          </w:tcPr>
          <w:p w:rsidR="00480DB7" w:rsidRPr="00923C75" w:rsidRDefault="00480DB7" w:rsidP="003D2078">
            <w:pPr>
              <w:rPr>
                <w:color w:val="000000"/>
              </w:rPr>
            </w:pPr>
            <w:r w:rsidRPr="00923C75">
              <w:rPr>
                <w:color w:val="000000"/>
              </w:rPr>
              <w:t>9,6</w:t>
            </w:r>
          </w:p>
        </w:tc>
        <w:tc>
          <w:tcPr>
            <w:tcW w:w="1524" w:type="dxa"/>
            <w:shd w:val="clear" w:color="auto" w:fill="auto"/>
            <w:vAlign w:val="center"/>
          </w:tcPr>
          <w:p w:rsidR="00480DB7" w:rsidRPr="00923C75" w:rsidRDefault="00480DB7" w:rsidP="003D2078">
            <w:pPr>
              <w:rPr>
                <w:color w:val="000000"/>
              </w:rPr>
            </w:pPr>
            <w:r w:rsidRPr="00923C75">
              <w:rPr>
                <w:color w:val="000000"/>
              </w:rPr>
              <w:t>18,7</w:t>
            </w:r>
          </w:p>
        </w:tc>
      </w:tr>
    </w:tbl>
    <w:p w:rsidR="007449A7" w:rsidRPr="00923C75" w:rsidRDefault="007449A7" w:rsidP="007449A7">
      <w:pPr>
        <w:spacing w:line="276" w:lineRule="auto"/>
        <w:jc w:val="both"/>
      </w:pPr>
    </w:p>
    <w:p w:rsidR="00D53336" w:rsidRPr="00533C29" w:rsidRDefault="00D53336" w:rsidP="00800B00">
      <w:pPr>
        <w:tabs>
          <w:tab w:val="left" w:pos="540"/>
        </w:tabs>
        <w:spacing w:line="276" w:lineRule="auto"/>
        <w:ind w:left="540"/>
        <w:jc w:val="both"/>
      </w:pPr>
    </w:p>
    <w:p w:rsidR="00480DB7" w:rsidRDefault="00533C29" w:rsidP="00480DB7">
      <w:pPr>
        <w:rPr>
          <w:rFonts w:eastAsiaTheme="minorHAnsi"/>
          <w:b/>
          <w:bCs/>
          <w:lang w:eastAsia="en-US"/>
        </w:rPr>
      </w:pPr>
      <w:r w:rsidRPr="00533C29">
        <w:rPr>
          <w:b/>
          <w:bCs/>
          <w:color w:val="000000"/>
        </w:rPr>
        <w:t xml:space="preserve">4. </w:t>
      </w:r>
      <w:r w:rsidR="009715D9" w:rsidRPr="00533C29">
        <w:rPr>
          <w:b/>
          <w:bCs/>
          <w:color w:val="000000"/>
        </w:rPr>
        <w:t xml:space="preserve"> </w:t>
      </w:r>
      <w:r w:rsidRPr="00533C29">
        <w:rPr>
          <w:rFonts w:eastAsiaTheme="minorHAnsi"/>
          <w:b/>
          <w:bCs/>
          <w:lang w:eastAsia="en-US"/>
        </w:rPr>
        <w:t>SVARBIAUSI  MOKYKLOS 2013</w:t>
      </w:r>
      <w:r w:rsidR="009715D9" w:rsidRPr="00533C29">
        <w:rPr>
          <w:rFonts w:eastAsiaTheme="minorHAnsi"/>
          <w:b/>
          <w:bCs/>
          <w:lang w:eastAsia="en-US"/>
        </w:rPr>
        <w:t xml:space="preserve"> METŲ PASIEKIMAI IR LAIMĖJIMAI</w:t>
      </w:r>
    </w:p>
    <w:p w:rsidR="00533C29" w:rsidRPr="00533C29" w:rsidRDefault="00533C29" w:rsidP="00480DB7">
      <w:pPr>
        <w:rPr>
          <w:b/>
          <w:bCs/>
          <w:color w:val="000000"/>
        </w:rPr>
      </w:pPr>
    </w:p>
    <w:p w:rsidR="00586486" w:rsidRPr="00586486" w:rsidRDefault="00586486" w:rsidP="00D56B1F">
      <w:pPr>
        <w:pStyle w:val="Sraopastraipa"/>
        <w:autoSpaceDE w:val="0"/>
        <w:autoSpaceDN w:val="0"/>
        <w:adjustRightInd w:val="0"/>
        <w:spacing w:line="360" w:lineRule="auto"/>
        <w:ind w:left="0" w:firstLine="420"/>
        <w:jc w:val="both"/>
        <w:rPr>
          <w:rFonts w:eastAsiaTheme="minorHAnsi"/>
          <w:iCs/>
          <w:lang w:eastAsia="en-US"/>
        </w:rPr>
      </w:pPr>
      <w:r>
        <w:rPr>
          <w:rFonts w:eastAsiaTheme="minorHAnsi"/>
          <w:iCs/>
          <w:lang w:eastAsia="en-US"/>
        </w:rPr>
        <w:t>4.1.</w:t>
      </w:r>
      <w:r w:rsidR="00D06CDA">
        <w:rPr>
          <w:rFonts w:eastAsiaTheme="minorHAnsi"/>
          <w:iCs/>
          <w:lang w:eastAsia="en-US"/>
        </w:rPr>
        <w:t xml:space="preserve"> </w:t>
      </w:r>
      <w:r w:rsidRPr="00586486">
        <w:rPr>
          <w:rFonts w:eastAsiaTheme="minorHAnsi"/>
          <w:iCs/>
          <w:lang w:eastAsia="en-US"/>
        </w:rPr>
        <w:t xml:space="preserve">Renovuota, aprūpinta šiuolaikiškomis mokymo priemonėmis mokykla. </w:t>
      </w:r>
    </w:p>
    <w:p w:rsidR="009715D9" w:rsidRPr="00533C29" w:rsidRDefault="00586486" w:rsidP="00D56B1F">
      <w:pPr>
        <w:autoSpaceDE w:val="0"/>
        <w:autoSpaceDN w:val="0"/>
        <w:adjustRightInd w:val="0"/>
        <w:spacing w:line="360" w:lineRule="auto"/>
        <w:jc w:val="both"/>
        <w:rPr>
          <w:rFonts w:eastAsiaTheme="minorHAnsi"/>
          <w:iCs/>
          <w:lang w:eastAsia="en-US"/>
        </w:rPr>
      </w:pPr>
      <w:r>
        <w:rPr>
          <w:rFonts w:eastAsiaTheme="minorHAnsi"/>
          <w:iCs/>
          <w:lang w:eastAsia="en-US"/>
        </w:rPr>
        <w:t xml:space="preserve">       4.2.</w:t>
      </w:r>
      <w:r w:rsidR="009715D9" w:rsidRPr="00533C29">
        <w:rPr>
          <w:rFonts w:eastAsiaTheme="minorHAnsi"/>
          <w:iCs/>
          <w:lang w:eastAsia="en-US"/>
        </w:rPr>
        <w:t xml:space="preserve"> Aktyvi projektin</w:t>
      </w:r>
      <w:r w:rsidR="009715D9" w:rsidRPr="00533C29">
        <w:rPr>
          <w:rFonts w:eastAsia="TimesNewRoman,Italic"/>
          <w:iCs/>
          <w:lang w:eastAsia="en-US"/>
        </w:rPr>
        <w:t xml:space="preserve">ė </w:t>
      </w:r>
      <w:r w:rsidR="009715D9" w:rsidRPr="00533C29">
        <w:rPr>
          <w:rFonts w:eastAsiaTheme="minorHAnsi"/>
          <w:iCs/>
          <w:lang w:eastAsia="en-US"/>
        </w:rPr>
        <w:t xml:space="preserve">veikla, </w:t>
      </w:r>
      <w:r w:rsidR="000668E3">
        <w:rPr>
          <w:rFonts w:eastAsiaTheme="minorHAnsi"/>
          <w:iCs/>
          <w:lang w:eastAsia="en-US"/>
        </w:rPr>
        <w:t>platus bendradarbiavimas skatina</w:t>
      </w:r>
      <w:r w:rsidR="009715D9" w:rsidRPr="00533C29">
        <w:rPr>
          <w:rFonts w:eastAsiaTheme="minorHAnsi"/>
          <w:iCs/>
          <w:lang w:eastAsia="en-US"/>
        </w:rPr>
        <w:t xml:space="preserve"> mokini</w:t>
      </w:r>
      <w:r w:rsidR="009715D9" w:rsidRPr="00533C29">
        <w:rPr>
          <w:rFonts w:eastAsia="TimesNewRoman,Italic"/>
          <w:iCs/>
          <w:lang w:eastAsia="en-US"/>
        </w:rPr>
        <w:t xml:space="preserve">ų </w:t>
      </w:r>
      <w:r w:rsidR="009715D9" w:rsidRPr="00533C29">
        <w:rPr>
          <w:rFonts w:eastAsiaTheme="minorHAnsi"/>
          <w:iCs/>
          <w:lang w:eastAsia="en-US"/>
        </w:rPr>
        <w:t>mokymosi</w:t>
      </w:r>
      <w:r w:rsidR="000668E3">
        <w:rPr>
          <w:rFonts w:eastAsiaTheme="minorHAnsi"/>
          <w:iCs/>
          <w:lang w:eastAsia="en-US"/>
        </w:rPr>
        <w:t xml:space="preserve"> </w:t>
      </w:r>
      <w:r w:rsidR="009715D9" w:rsidRPr="00533C29">
        <w:rPr>
          <w:rFonts w:eastAsiaTheme="minorHAnsi"/>
          <w:iCs/>
          <w:lang w:eastAsia="en-US"/>
        </w:rPr>
        <w:t>motyvacij</w:t>
      </w:r>
      <w:r w:rsidR="009715D9" w:rsidRPr="00533C29">
        <w:rPr>
          <w:rFonts w:eastAsia="TimesNewRoman,Italic"/>
          <w:iCs/>
          <w:lang w:eastAsia="en-US"/>
        </w:rPr>
        <w:t>ą</w:t>
      </w:r>
      <w:r w:rsidR="009715D9" w:rsidRPr="00533C29">
        <w:rPr>
          <w:rFonts w:eastAsiaTheme="minorHAnsi"/>
          <w:iCs/>
          <w:lang w:eastAsia="en-US"/>
        </w:rPr>
        <w:t>, tapo glaudesnis bendradarbiavimas su mokini</w:t>
      </w:r>
      <w:r w:rsidR="009715D9" w:rsidRPr="00533C29">
        <w:rPr>
          <w:rFonts w:eastAsia="TimesNewRoman,Italic"/>
          <w:iCs/>
          <w:lang w:eastAsia="en-US"/>
        </w:rPr>
        <w:t xml:space="preserve">ų </w:t>
      </w:r>
      <w:r w:rsidR="009715D9" w:rsidRPr="00533C29">
        <w:rPr>
          <w:rFonts w:eastAsiaTheme="minorHAnsi"/>
          <w:iCs/>
          <w:lang w:eastAsia="en-US"/>
        </w:rPr>
        <w:t>t</w:t>
      </w:r>
      <w:r w:rsidR="009715D9" w:rsidRPr="00533C29">
        <w:rPr>
          <w:rFonts w:eastAsia="TimesNewRoman,Italic"/>
          <w:iCs/>
          <w:lang w:eastAsia="en-US"/>
        </w:rPr>
        <w:t>ė</w:t>
      </w:r>
      <w:r w:rsidR="009715D9" w:rsidRPr="00533C29">
        <w:rPr>
          <w:rFonts w:eastAsiaTheme="minorHAnsi"/>
          <w:iCs/>
          <w:lang w:eastAsia="en-US"/>
        </w:rPr>
        <w:t>vais.</w:t>
      </w:r>
    </w:p>
    <w:p w:rsidR="000668E3" w:rsidRDefault="00586486" w:rsidP="00D56B1F">
      <w:pPr>
        <w:autoSpaceDE w:val="0"/>
        <w:autoSpaceDN w:val="0"/>
        <w:adjustRightInd w:val="0"/>
        <w:spacing w:line="360" w:lineRule="auto"/>
        <w:jc w:val="both"/>
        <w:rPr>
          <w:rFonts w:eastAsiaTheme="minorHAnsi"/>
          <w:lang w:eastAsia="en-US"/>
        </w:rPr>
      </w:pPr>
      <w:r>
        <w:rPr>
          <w:rFonts w:eastAsiaTheme="minorHAnsi"/>
          <w:lang w:eastAsia="en-US"/>
        </w:rPr>
        <w:t xml:space="preserve">  </w:t>
      </w:r>
      <w:r w:rsidR="00D06CDA">
        <w:rPr>
          <w:rFonts w:eastAsiaTheme="minorHAnsi"/>
          <w:lang w:eastAsia="en-US"/>
        </w:rPr>
        <w:t xml:space="preserve"> </w:t>
      </w:r>
      <w:r>
        <w:rPr>
          <w:rFonts w:eastAsiaTheme="minorHAnsi"/>
          <w:lang w:eastAsia="en-US"/>
        </w:rPr>
        <w:t xml:space="preserve">    4.</w:t>
      </w:r>
      <w:r w:rsidR="000668E3">
        <w:rPr>
          <w:rFonts w:eastAsiaTheme="minorHAnsi"/>
          <w:lang w:eastAsia="en-US"/>
        </w:rPr>
        <w:t>3. Skatinamas geras mokinių elgesys ir kuriamas palankus emocinis mikroklimatas.</w:t>
      </w:r>
    </w:p>
    <w:p w:rsidR="009715D9" w:rsidRPr="00533C29" w:rsidRDefault="00586486" w:rsidP="00D56B1F">
      <w:pPr>
        <w:autoSpaceDE w:val="0"/>
        <w:autoSpaceDN w:val="0"/>
        <w:adjustRightInd w:val="0"/>
        <w:spacing w:line="360" w:lineRule="auto"/>
        <w:jc w:val="both"/>
        <w:rPr>
          <w:rFonts w:eastAsiaTheme="minorHAnsi"/>
          <w:iCs/>
          <w:lang w:eastAsia="en-US"/>
        </w:rPr>
      </w:pPr>
      <w:r>
        <w:rPr>
          <w:rFonts w:eastAsiaTheme="minorHAnsi"/>
          <w:iCs/>
          <w:lang w:eastAsia="en-US"/>
        </w:rPr>
        <w:t xml:space="preserve">  </w:t>
      </w:r>
      <w:r w:rsidR="00D06CDA">
        <w:rPr>
          <w:rFonts w:eastAsiaTheme="minorHAnsi"/>
          <w:iCs/>
          <w:lang w:eastAsia="en-US"/>
        </w:rPr>
        <w:t xml:space="preserve"> </w:t>
      </w:r>
      <w:r>
        <w:rPr>
          <w:rFonts w:eastAsiaTheme="minorHAnsi"/>
          <w:iCs/>
          <w:lang w:eastAsia="en-US"/>
        </w:rPr>
        <w:t xml:space="preserve">    4.</w:t>
      </w:r>
      <w:r w:rsidR="000668E3">
        <w:rPr>
          <w:rFonts w:eastAsiaTheme="minorHAnsi"/>
          <w:iCs/>
          <w:lang w:eastAsia="en-US"/>
        </w:rPr>
        <w:t>4</w:t>
      </w:r>
      <w:r w:rsidR="009715D9" w:rsidRPr="00533C29">
        <w:rPr>
          <w:rFonts w:eastAsiaTheme="minorHAnsi"/>
          <w:iCs/>
          <w:lang w:eastAsia="en-US"/>
        </w:rPr>
        <w:t>. Mokykla gražiai pažym</w:t>
      </w:r>
      <w:r w:rsidR="009715D9" w:rsidRPr="00533C29">
        <w:rPr>
          <w:rFonts w:eastAsia="TimesNewRoman,Italic"/>
          <w:iCs/>
          <w:lang w:eastAsia="en-US"/>
        </w:rPr>
        <w:t>ė</w:t>
      </w:r>
      <w:r w:rsidR="009715D9" w:rsidRPr="00533C29">
        <w:rPr>
          <w:rFonts w:eastAsiaTheme="minorHAnsi"/>
          <w:iCs/>
          <w:lang w:eastAsia="en-US"/>
        </w:rPr>
        <w:t xml:space="preserve">jo mokyklos </w:t>
      </w:r>
      <w:r w:rsidR="00923C75" w:rsidRPr="00533C29">
        <w:rPr>
          <w:rFonts w:eastAsiaTheme="minorHAnsi"/>
          <w:iCs/>
          <w:lang w:eastAsia="en-US"/>
        </w:rPr>
        <w:t>160</w:t>
      </w:r>
      <w:r w:rsidR="009715D9" w:rsidRPr="00533C29">
        <w:rPr>
          <w:rFonts w:eastAsiaTheme="minorHAnsi"/>
          <w:iCs/>
          <w:lang w:eastAsia="en-US"/>
        </w:rPr>
        <w:t xml:space="preserve"> met</w:t>
      </w:r>
      <w:r w:rsidR="009715D9" w:rsidRPr="00533C29">
        <w:rPr>
          <w:rFonts w:eastAsia="TimesNewRoman,Italic"/>
          <w:iCs/>
          <w:lang w:eastAsia="en-US"/>
        </w:rPr>
        <w:t xml:space="preserve">ų </w:t>
      </w:r>
      <w:r w:rsidR="009715D9" w:rsidRPr="00533C29">
        <w:rPr>
          <w:rFonts w:eastAsiaTheme="minorHAnsi"/>
          <w:iCs/>
          <w:lang w:eastAsia="en-US"/>
        </w:rPr>
        <w:t>jubiliej</w:t>
      </w:r>
      <w:r w:rsidR="009715D9" w:rsidRPr="00533C29">
        <w:rPr>
          <w:rFonts w:eastAsia="TimesNewRoman,Italic"/>
          <w:iCs/>
          <w:lang w:eastAsia="en-US"/>
        </w:rPr>
        <w:t>ų</w:t>
      </w:r>
      <w:r w:rsidR="009715D9" w:rsidRPr="00533C29">
        <w:rPr>
          <w:rFonts w:eastAsiaTheme="minorHAnsi"/>
          <w:iCs/>
          <w:lang w:eastAsia="en-US"/>
        </w:rPr>
        <w:t>, kuris dar labiau sub</w:t>
      </w:r>
      <w:r w:rsidR="009715D9" w:rsidRPr="00533C29">
        <w:rPr>
          <w:rFonts w:eastAsia="TimesNewRoman,Italic"/>
          <w:iCs/>
          <w:lang w:eastAsia="en-US"/>
        </w:rPr>
        <w:t>ū</w:t>
      </w:r>
      <w:r w:rsidR="009715D9" w:rsidRPr="00533C29">
        <w:rPr>
          <w:rFonts w:eastAsiaTheme="minorHAnsi"/>
          <w:iCs/>
          <w:lang w:eastAsia="en-US"/>
        </w:rPr>
        <w:t>r</w:t>
      </w:r>
      <w:r w:rsidR="009715D9" w:rsidRPr="00533C29">
        <w:rPr>
          <w:rFonts w:eastAsia="TimesNewRoman,Italic"/>
          <w:iCs/>
          <w:lang w:eastAsia="en-US"/>
        </w:rPr>
        <w:t>ė</w:t>
      </w:r>
      <w:r w:rsidR="00533C29">
        <w:rPr>
          <w:rFonts w:eastAsia="TimesNewRoman,Italic"/>
          <w:iCs/>
          <w:lang w:eastAsia="en-US"/>
        </w:rPr>
        <w:t xml:space="preserve"> </w:t>
      </w:r>
      <w:r w:rsidR="009715D9" w:rsidRPr="00533C29">
        <w:rPr>
          <w:rFonts w:eastAsiaTheme="minorHAnsi"/>
          <w:iCs/>
          <w:lang w:eastAsia="en-US"/>
        </w:rPr>
        <w:t>bendruomen</w:t>
      </w:r>
      <w:r w:rsidR="009715D9" w:rsidRPr="00533C29">
        <w:rPr>
          <w:rFonts w:eastAsia="TimesNewRoman,Italic"/>
          <w:iCs/>
          <w:lang w:eastAsia="en-US"/>
        </w:rPr>
        <w:t>ę</w:t>
      </w:r>
      <w:r w:rsidR="009715D9" w:rsidRPr="00533C29">
        <w:rPr>
          <w:rFonts w:eastAsiaTheme="minorHAnsi"/>
          <w:iCs/>
          <w:lang w:eastAsia="en-US"/>
        </w:rPr>
        <w:t>.</w:t>
      </w:r>
    </w:p>
    <w:p w:rsidR="009715D9" w:rsidRPr="00533C29" w:rsidRDefault="00586486" w:rsidP="00D56B1F">
      <w:pPr>
        <w:autoSpaceDE w:val="0"/>
        <w:autoSpaceDN w:val="0"/>
        <w:adjustRightInd w:val="0"/>
        <w:spacing w:line="360" w:lineRule="auto"/>
        <w:jc w:val="both"/>
        <w:rPr>
          <w:rFonts w:eastAsiaTheme="minorHAnsi"/>
          <w:iCs/>
          <w:lang w:eastAsia="en-US"/>
        </w:rPr>
      </w:pPr>
      <w:r>
        <w:rPr>
          <w:rFonts w:eastAsiaTheme="minorHAnsi"/>
          <w:iCs/>
          <w:lang w:eastAsia="en-US"/>
        </w:rPr>
        <w:t xml:space="preserve">   </w:t>
      </w:r>
      <w:r w:rsidR="00D06CDA">
        <w:rPr>
          <w:rFonts w:eastAsiaTheme="minorHAnsi"/>
          <w:iCs/>
          <w:lang w:eastAsia="en-US"/>
        </w:rPr>
        <w:t xml:space="preserve">  </w:t>
      </w:r>
      <w:r>
        <w:rPr>
          <w:rFonts w:eastAsiaTheme="minorHAnsi"/>
          <w:iCs/>
          <w:lang w:eastAsia="en-US"/>
        </w:rPr>
        <w:t xml:space="preserve">  4.5</w:t>
      </w:r>
      <w:r w:rsidR="00533C29">
        <w:rPr>
          <w:rFonts w:eastAsiaTheme="minorHAnsi"/>
          <w:iCs/>
          <w:lang w:eastAsia="en-US"/>
        </w:rPr>
        <w:t>. 2013</w:t>
      </w:r>
      <w:r w:rsidR="009715D9" w:rsidRPr="00533C29">
        <w:rPr>
          <w:rFonts w:eastAsiaTheme="minorHAnsi"/>
          <w:iCs/>
          <w:lang w:eastAsia="en-US"/>
        </w:rPr>
        <w:t xml:space="preserve"> metais </w:t>
      </w:r>
      <w:r w:rsidR="00533C29">
        <w:rPr>
          <w:rFonts w:eastAsiaTheme="minorHAnsi"/>
          <w:iCs/>
          <w:lang w:eastAsia="en-US"/>
        </w:rPr>
        <w:t xml:space="preserve">dešimtokai </w:t>
      </w:r>
      <w:r w:rsidR="009715D9" w:rsidRPr="00533C29">
        <w:rPr>
          <w:rFonts w:eastAsiaTheme="minorHAnsi"/>
          <w:iCs/>
          <w:lang w:eastAsia="en-US"/>
        </w:rPr>
        <w:t>s</w:t>
      </w:r>
      <w:r w:rsidR="009715D9" w:rsidRPr="00533C29">
        <w:rPr>
          <w:rFonts w:eastAsia="TimesNewRoman,Italic"/>
          <w:iCs/>
          <w:lang w:eastAsia="en-US"/>
        </w:rPr>
        <w:t>ė</w:t>
      </w:r>
      <w:r w:rsidR="009715D9" w:rsidRPr="00533C29">
        <w:rPr>
          <w:rFonts w:eastAsiaTheme="minorHAnsi"/>
          <w:iCs/>
          <w:lang w:eastAsia="en-US"/>
        </w:rPr>
        <w:t>kmingai išlaik</w:t>
      </w:r>
      <w:r w:rsidR="009715D9" w:rsidRPr="00533C29">
        <w:rPr>
          <w:rFonts w:eastAsia="TimesNewRoman,Italic"/>
          <w:iCs/>
          <w:lang w:eastAsia="en-US"/>
        </w:rPr>
        <w:t xml:space="preserve">ė </w:t>
      </w:r>
      <w:r w:rsidR="009715D9" w:rsidRPr="00533C29">
        <w:rPr>
          <w:rFonts w:eastAsiaTheme="minorHAnsi"/>
          <w:iCs/>
          <w:lang w:eastAsia="en-US"/>
        </w:rPr>
        <w:t>PUPP (100%)</w:t>
      </w:r>
      <w:r w:rsidR="00D56B1F">
        <w:rPr>
          <w:rFonts w:eastAsiaTheme="minorHAnsi"/>
          <w:iCs/>
          <w:lang w:eastAsia="en-US"/>
        </w:rPr>
        <w:t>.</w:t>
      </w:r>
      <w:r w:rsidR="009715D9" w:rsidRPr="00533C29">
        <w:rPr>
          <w:rFonts w:eastAsiaTheme="minorHAnsi"/>
          <w:iCs/>
          <w:lang w:eastAsia="en-US"/>
        </w:rPr>
        <w:t xml:space="preserve"> </w:t>
      </w:r>
    </w:p>
    <w:p w:rsidR="00533C29" w:rsidRDefault="00533C29" w:rsidP="000668E3">
      <w:pPr>
        <w:autoSpaceDE w:val="0"/>
        <w:autoSpaceDN w:val="0"/>
        <w:adjustRightInd w:val="0"/>
        <w:spacing w:line="360" w:lineRule="auto"/>
        <w:rPr>
          <w:rFonts w:eastAsiaTheme="minorHAnsi"/>
          <w:b/>
          <w:bCs/>
          <w:lang w:eastAsia="en-US"/>
        </w:rPr>
      </w:pPr>
    </w:p>
    <w:p w:rsidR="00533C29" w:rsidRPr="00533C29" w:rsidRDefault="00533C29" w:rsidP="000668E3">
      <w:pPr>
        <w:autoSpaceDE w:val="0"/>
        <w:autoSpaceDN w:val="0"/>
        <w:adjustRightInd w:val="0"/>
        <w:spacing w:line="360" w:lineRule="auto"/>
        <w:rPr>
          <w:rFonts w:eastAsiaTheme="minorHAnsi"/>
          <w:b/>
          <w:bCs/>
          <w:lang w:eastAsia="en-US"/>
        </w:rPr>
      </w:pPr>
      <w:r>
        <w:rPr>
          <w:rFonts w:eastAsiaTheme="minorHAnsi"/>
          <w:b/>
          <w:bCs/>
          <w:lang w:eastAsia="en-US"/>
        </w:rPr>
        <w:t xml:space="preserve">5.  </w:t>
      </w:r>
      <w:r w:rsidR="003E5903" w:rsidRPr="00533C29">
        <w:rPr>
          <w:rFonts w:eastAsiaTheme="minorHAnsi"/>
          <w:b/>
          <w:bCs/>
          <w:lang w:eastAsia="en-US"/>
        </w:rPr>
        <w:t>PAGRINDINĖ PROBLEMA</w:t>
      </w:r>
    </w:p>
    <w:p w:rsidR="003E5903" w:rsidRPr="00533C29" w:rsidRDefault="00586486" w:rsidP="000668E3">
      <w:pPr>
        <w:autoSpaceDE w:val="0"/>
        <w:autoSpaceDN w:val="0"/>
        <w:adjustRightInd w:val="0"/>
        <w:spacing w:line="360" w:lineRule="auto"/>
        <w:rPr>
          <w:rFonts w:eastAsiaTheme="minorHAnsi"/>
          <w:lang w:eastAsia="en-US"/>
        </w:rPr>
      </w:pPr>
      <w:r>
        <w:rPr>
          <w:rFonts w:eastAsiaTheme="minorHAnsi"/>
          <w:lang w:eastAsia="en-US"/>
        </w:rPr>
        <w:t xml:space="preserve">  </w:t>
      </w:r>
      <w:r w:rsidR="00D56B1F">
        <w:rPr>
          <w:rFonts w:eastAsiaTheme="minorHAnsi"/>
          <w:lang w:eastAsia="en-US"/>
        </w:rPr>
        <w:t xml:space="preserve"> </w:t>
      </w:r>
      <w:r>
        <w:rPr>
          <w:rFonts w:eastAsiaTheme="minorHAnsi"/>
          <w:lang w:eastAsia="en-US"/>
        </w:rPr>
        <w:t xml:space="preserve">   5.1.</w:t>
      </w:r>
      <w:r w:rsidR="003E5903" w:rsidRPr="00533C29">
        <w:rPr>
          <w:rFonts w:eastAsiaTheme="minorHAnsi"/>
          <w:lang w:eastAsia="en-US"/>
        </w:rPr>
        <w:t xml:space="preserve"> Mokini</w:t>
      </w:r>
      <w:r w:rsidR="003E5903" w:rsidRPr="00533C29">
        <w:rPr>
          <w:rFonts w:eastAsia="TimesNewRoman"/>
          <w:lang w:eastAsia="en-US"/>
        </w:rPr>
        <w:t xml:space="preserve">ų </w:t>
      </w:r>
      <w:r w:rsidR="003E5903" w:rsidRPr="00533C29">
        <w:rPr>
          <w:rFonts w:eastAsiaTheme="minorHAnsi"/>
          <w:lang w:eastAsia="en-US"/>
        </w:rPr>
        <w:t>skai</w:t>
      </w:r>
      <w:r w:rsidR="003E5903" w:rsidRPr="00533C29">
        <w:rPr>
          <w:rFonts w:eastAsia="TimesNewRoman"/>
          <w:lang w:eastAsia="en-US"/>
        </w:rPr>
        <w:t>č</w:t>
      </w:r>
      <w:r w:rsidR="003E5903" w:rsidRPr="00533C29">
        <w:rPr>
          <w:rFonts w:eastAsiaTheme="minorHAnsi"/>
          <w:lang w:eastAsia="en-US"/>
        </w:rPr>
        <w:t>iaus maž</w:t>
      </w:r>
      <w:r w:rsidR="003E5903" w:rsidRPr="00533C29">
        <w:rPr>
          <w:rFonts w:eastAsia="TimesNewRoman"/>
          <w:lang w:eastAsia="en-US"/>
        </w:rPr>
        <w:t>ė</w:t>
      </w:r>
      <w:r w:rsidR="003E5903" w:rsidRPr="00533C29">
        <w:rPr>
          <w:rFonts w:eastAsiaTheme="minorHAnsi"/>
          <w:lang w:eastAsia="en-US"/>
        </w:rPr>
        <w:t>jimas.</w:t>
      </w:r>
    </w:p>
    <w:p w:rsidR="00D56B1F" w:rsidRDefault="00D56B1F" w:rsidP="000668E3">
      <w:pPr>
        <w:spacing w:line="360" w:lineRule="auto"/>
        <w:jc w:val="both"/>
        <w:rPr>
          <w:color w:val="000000"/>
        </w:rPr>
      </w:pPr>
    </w:p>
    <w:p w:rsidR="00480DB7" w:rsidRDefault="00480DB7" w:rsidP="000668E3">
      <w:pPr>
        <w:spacing w:line="360" w:lineRule="auto"/>
        <w:jc w:val="both"/>
        <w:rPr>
          <w:color w:val="000000"/>
        </w:rPr>
      </w:pPr>
      <w:r w:rsidRPr="00533C29">
        <w:rPr>
          <w:color w:val="000000"/>
        </w:rPr>
        <w:t xml:space="preserve">Direktorė                                   </w:t>
      </w:r>
      <w:r w:rsidRPr="00533C29">
        <w:rPr>
          <w:color w:val="000000"/>
        </w:rPr>
        <w:tab/>
      </w:r>
      <w:r w:rsidRPr="00533C29">
        <w:rPr>
          <w:color w:val="000000"/>
        </w:rPr>
        <w:tab/>
      </w:r>
      <w:r w:rsidRPr="00533C29">
        <w:rPr>
          <w:color w:val="000000"/>
        </w:rPr>
        <w:tab/>
      </w:r>
      <w:r w:rsidRPr="00533C29">
        <w:rPr>
          <w:color w:val="000000"/>
        </w:rPr>
        <w:tab/>
        <w:t>Petronėlė Jocienė</w:t>
      </w:r>
    </w:p>
    <w:p w:rsidR="000668E3" w:rsidRDefault="000668E3" w:rsidP="000668E3">
      <w:pPr>
        <w:spacing w:line="360" w:lineRule="auto"/>
        <w:jc w:val="both"/>
        <w:rPr>
          <w:color w:val="000000"/>
        </w:rPr>
      </w:pPr>
    </w:p>
    <w:p w:rsidR="00156B07" w:rsidRPr="00CD187A" w:rsidRDefault="00156B07" w:rsidP="00156B07">
      <w:pPr>
        <w:jc w:val="both"/>
      </w:pPr>
      <w:r w:rsidRPr="00CD187A">
        <w:t>PRITARTA</w:t>
      </w:r>
    </w:p>
    <w:p w:rsidR="00156B07" w:rsidRPr="00CD187A" w:rsidRDefault="00156B07" w:rsidP="00156B07">
      <w:r w:rsidRPr="00CD187A">
        <w:t xml:space="preserve">Kretingos </w:t>
      </w:r>
      <w:r w:rsidR="00421D4A" w:rsidRPr="00CD187A">
        <w:t>r. Grūšlaukės pagrindinės mokyklos</w:t>
      </w:r>
    </w:p>
    <w:p w:rsidR="00156B07" w:rsidRPr="00CD187A" w:rsidRDefault="00156B07" w:rsidP="00156B07">
      <w:r w:rsidRPr="00CD187A">
        <w:t xml:space="preserve">mokyklos tarybos 2014 m. kovo </w:t>
      </w:r>
      <w:r w:rsidR="00421D4A" w:rsidRPr="00CD187A">
        <w:t>10</w:t>
      </w:r>
      <w:r w:rsidRPr="00CD187A">
        <w:t xml:space="preserve"> d.</w:t>
      </w:r>
    </w:p>
    <w:p w:rsidR="00156B07" w:rsidRPr="00CD187A" w:rsidRDefault="00156B07" w:rsidP="00156B07">
      <w:pPr>
        <w:jc w:val="both"/>
      </w:pPr>
      <w:r w:rsidRPr="00CD187A">
        <w:t xml:space="preserve">protokolu Nr. </w:t>
      </w:r>
      <w:r w:rsidR="00A019EF" w:rsidRPr="00CD187A">
        <w:t>V2(1.4.)-2</w:t>
      </w:r>
    </w:p>
    <w:p w:rsidR="000668E3" w:rsidRDefault="000668E3" w:rsidP="00480DB7">
      <w:pPr>
        <w:jc w:val="both"/>
        <w:rPr>
          <w:color w:val="000000"/>
        </w:rPr>
      </w:pPr>
    </w:p>
    <w:sectPr w:rsidR="000668E3" w:rsidSect="00A05328">
      <w:headerReference w:type="default" r:id="rId9"/>
      <w:footerReference w:type="default" r:id="rId10"/>
      <w:footerReference w:type="first" r:id="rId11"/>
      <w:pgSz w:w="11906" w:h="16838"/>
      <w:pgMar w:top="79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F8D" w:rsidRDefault="00CD4F8D" w:rsidP="00541E4F">
      <w:r>
        <w:separator/>
      </w:r>
    </w:p>
  </w:endnote>
  <w:endnote w:type="continuationSeparator" w:id="0">
    <w:p w:rsidR="00CD4F8D" w:rsidRDefault="00CD4F8D" w:rsidP="0054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617503"/>
      <w:docPartObj>
        <w:docPartGallery w:val="Page Numbers (Bottom of Page)"/>
        <w:docPartUnique/>
      </w:docPartObj>
    </w:sdtPr>
    <w:sdtEndPr/>
    <w:sdtContent>
      <w:p w:rsidR="004A11DE" w:rsidRDefault="004A11DE">
        <w:pPr>
          <w:pStyle w:val="Porat"/>
          <w:jc w:val="center"/>
        </w:pPr>
        <w:r>
          <w:fldChar w:fldCharType="begin"/>
        </w:r>
        <w:r>
          <w:instrText>PAGE   \* MERGEFORMAT</w:instrText>
        </w:r>
        <w:r>
          <w:fldChar w:fldCharType="separate"/>
        </w:r>
        <w:r w:rsidR="003052F7">
          <w:rPr>
            <w:noProof/>
          </w:rPr>
          <w:t>6</w:t>
        </w:r>
        <w:r>
          <w:fldChar w:fldCharType="end"/>
        </w:r>
      </w:p>
    </w:sdtContent>
  </w:sdt>
  <w:p w:rsidR="004A11DE" w:rsidRDefault="004A11DE" w:rsidP="00541E4F">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839305"/>
      <w:docPartObj>
        <w:docPartGallery w:val="Page Numbers (Bottom of Page)"/>
        <w:docPartUnique/>
      </w:docPartObj>
    </w:sdtPr>
    <w:sdtEndPr/>
    <w:sdtContent>
      <w:p w:rsidR="00EC5E61" w:rsidRDefault="00EC5E61">
        <w:pPr>
          <w:pStyle w:val="Porat"/>
          <w:jc w:val="center"/>
        </w:pPr>
        <w:r>
          <w:fldChar w:fldCharType="begin"/>
        </w:r>
        <w:r>
          <w:instrText>PAGE   \* MERGEFORMAT</w:instrText>
        </w:r>
        <w:r>
          <w:fldChar w:fldCharType="separate"/>
        </w:r>
        <w:r w:rsidR="003052F7">
          <w:rPr>
            <w:noProof/>
          </w:rPr>
          <w:t>1</w:t>
        </w:r>
        <w:r>
          <w:fldChar w:fldCharType="end"/>
        </w:r>
      </w:p>
    </w:sdtContent>
  </w:sdt>
  <w:p w:rsidR="00EC5E61" w:rsidRDefault="00EC5E6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F8D" w:rsidRDefault="00CD4F8D" w:rsidP="00541E4F">
      <w:r>
        <w:separator/>
      </w:r>
    </w:p>
  </w:footnote>
  <w:footnote w:type="continuationSeparator" w:id="0">
    <w:p w:rsidR="00CD4F8D" w:rsidRDefault="00CD4F8D" w:rsidP="00541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1DE" w:rsidRDefault="004A11DE">
    <w:pPr>
      <w:pStyle w:val="Antrats"/>
      <w:jc w:val="center"/>
    </w:pPr>
  </w:p>
  <w:p w:rsidR="004A11DE" w:rsidRDefault="004A11D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B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9742BBA"/>
    <w:multiLevelType w:val="hybridMultilevel"/>
    <w:tmpl w:val="A99A24D4"/>
    <w:lvl w:ilvl="0" w:tplc="5D94519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nsid w:val="63587F0B"/>
    <w:multiLevelType w:val="hybridMultilevel"/>
    <w:tmpl w:val="5CF48A38"/>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nsid w:val="68CF102F"/>
    <w:multiLevelType w:val="multilevel"/>
    <w:tmpl w:val="50D46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C0A0F76"/>
    <w:multiLevelType w:val="multilevel"/>
    <w:tmpl w:val="22F6C4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A21"/>
    <w:rsid w:val="00005297"/>
    <w:rsid w:val="0001508C"/>
    <w:rsid w:val="00021C00"/>
    <w:rsid w:val="00032943"/>
    <w:rsid w:val="00054058"/>
    <w:rsid w:val="000615F8"/>
    <w:rsid w:val="00061EEC"/>
    <w:rsid w:val="000668E3"/>
    <w:rsid w:val="00090242"/>
    <w:rsid w:val="00093030"/>
    <w:rsid w:val="000B1127"/>
    <w:rsid w:val="000B1BD1"/>
    <w:rsid w:val="000B7832"/>
    <w:rsid w:val="000C6481"/>
    <w:rsid w:val="000D1241"/>
    <w:rsid w:val="000D51A4"/>
    <w:rsid w:val="000F20A4"/>
    <w:rsid w:val="00114AD3"/>
    <w:rsid w:val="001176B0"/>
    <w:rsid w:val="0014326C"/>
    <w:rsid w:val="00146577"/>
    <w:rsid w:val="00156B07"/>
    <w:rsid w:val="0017633E"/>
    <w:rsid w:val="00182EB8"/>
    <w:rsid w:val="001967ED"/>
    <w:rsid w:val="001A4714"/>
    <w:rsid w:val="001B1E4A"/>
    <w:rsid w:val="001E2893"/>
    <w:rsid w:val="001F330C"/>
    <w:rsid w:val="00201BBD"/>
    <w:rsid w:val="002042D5"/>
    <w:rsid w:val="00211C55"/>
    <w:rsid w:val="00241C99"/>
    <w:rsid w:val="00253915"/>
    <w:rsid w:val="00257D83"/>
    <w:rsid w:val="00261E18"/>
    <w:rsid w:val="00272F6D"/>
    <w:rsid w:val="00273FBB"/>
    <w:rsid w:val="00275052"/>
    <w:rsid w:val="00275B5C"/>
    <w:rsid w:val="002825BF"/>
    <w:rsid w:val="002948E4"/>
    <w:rsid w:val="002A1369"/>
    <w:rsid w:val="002A44FA"/>
    <w:rsid w:val="002A6BA9"/>
    <w:rsid w:val="002B3B73"/>
    <w:rsid w:val="002C1AB6"/>
    <w:rsid w:val="002C5017"/>
    <w:rsid w:val="002E01FD"/>
    <w:rsid w:val="002E06D6"/>
    <w:rsid w:val="002E528A"/>
    <w:rsid w:val="002F5DE1"/>
    <w:rsid w:val="003052F7"/>
    <w:rsid w:val="00306B44"/>
    <w:rsid w:val="00312F3F"/>
    <w:rsid w:val="003234B3"/>
    <w:rsid w:val="00336019"/>
    <w:rsid w:val="0034711F"/>
    <w:rsid w:val="00357218"/>
    <w:rsid w:val="00357BE6"/>
    <w:rsid w:val="003767FA"/>
    <w:rsid w:val="003779C9"/>
    <w:rsid w:val="00382A43"/>
    <w:rsid w:val="00383DD1"/>
    <w:rsid w:val="003877BB"/>
    <w:rsid w:val="00396A88"/>
    <w:rsid w:val="003B394B"/>
    <w:rsid w:val="003D2078"/>
    <w:rsid w:val="003D7DB1"/>
    <w:rsid w:val="003E37DC"/>
    <w:rsid w:val="003E5903"/>
    <w:rsid w:val="003F645E"/>
    <w:rsid w:val="003F7E68"/>
    <w:rsid w:val="00406D38"/>
    <w:rsid w:val="00421D4A"/>
    <w:rsid w:val="0042419A"/>
    <w:rsid w:val="004436F7"/>
    <w:rsid w:val="00446CDB"/>
    <w:rsid w:val="00451FCB"/>
    <w:rsid w:val="004575C2"/>
    <w:rsid w:val="0046275E"/>
    <w:rsid w:val="00463DC9"/>
    <w:rsid w:val="00465B03"/>
    <w:rsid w:val="00466762"/>
    <w:rsid w:val="004738FC"/>
    <w:rsid w:val="00480DB7"/>
    <w:rsid w:val="00495303"/>
    <w:rsid w:val="00496710"/>
    <w:rsid w:val="004A11DE"/>
    <w:rsid w:val="004A4651"/>
    <w:rsid w:val="004A4BB9"/>
    <w:rsid w:val="004C08FE"/>
    <w:rsid w:val="004C7626"/>
    <w:rsid w:val="004E027E"/>
    <w:rsid w:val="00533C29"/>
    <w:rsid w:val="00541E4F"/>
    <w:rsid w:val="00551F65"/>
    <w:rsid w:val="00553099"/>
    <w:rsid w:val="00554A1F"/>
    <w:rsid w:val="0056116F"/>
    <w:rsid w:val="005642F4"/>
    <w:rsid w:val="00566711"/>
    <w:rsid w:val="005825C2"/>
    <w:rsid w:val="00586486"/>
    <w:rsid w:val="00587533"/>
    <w:rsid w:val="005B7607"/>
    <w:rsid w:val="005C0366"/>
    <w:rsid w:val="005E7244"/>
    <w:rsid w:val="005F3162"/>
    <w:rsid w:val="005F5F77"/>
    <w:rsid w:val="00602FBA"/>
    <w:rsid w:val="00614978"/>
    <w:rsid w:val="00615B6A"/>
    <w:rsid w:val="00623E74"/>
    <w:rsid w:val="00630D7A"/>
    <w:rsid w:val="00632D81"/>
    <w:rsid w:val="00634CEA"/>
    <w:rsid w:val="00636E4E"/>
    <w:rsid w:val="00643704"/>
    <w:rsid w:val="00650167"/>
    <w:rsid w:val="00652A21"/>
    <w:rsid w:val="00672360"/>
    <w:rsid w:val="0067646B"/>
    <w:rsid w:val="006A63C0"/>
    <w:rsid w:val="006B08FB"/>
    <w:rsid w:val="006C1174"/>
    <w:rsid w:val="006C2C08"/>
    <w:rsid w:val="006D2738"/>
    <w:rsid w:val="006E2BA5"/>
    <w:rsid w:val="006F07D9"/>
    <w:rsid w:val="006F1E7F"/>
    <w:rsid w:val="006F2DED"/>
    <w:rsid w:val="006F73AD"/>
    <w:rsid w:val="00713A62"/>
    <w:rsid w:val="007172BC"/>
    <w:rsid w:val="00722F41"/>
    <w:rsid w:val="00724C7D"/>
    <w:rsid w:val="0074029C"/>
    <w:rsid w:val="007449A7"/>
    <w:rsid w:val="007537DC"/>
    <w:rsid w:val="00765B64"/>
    <w:rsid w:val="00772681"/>
    <w:rsid w:val="007859A1"/>
    <w:rsid w:val="00785DF1"/>
    <w:rsid w:val="0079302E"/>
    <w:rsid w:val="007A4F8C"/>
    <w:rsid w:val="007B5959"/>
    <w:rsid w:val="007D2044"/>
    <w:rsid w:val="007F143E"/>
    <w:rsid w:val="007F6B8B"/>
    <w:rsid w:val="00800B00"/>
    <w:rsid w:val="00811645"/>
    <w:rsid w:val="0082195E"/>
    <w:rsid w:val="0083691A"/>
    <w:rsid w:val="00846588"/>
    <w:rsid w:val="00846FC3"/>
    <w:rsid w:val="0087669E"/>
    <w:rsid w:val="00881316"/>
    <w:rsid w:val="00881832"/>
    <w:rsid w:val="00890D9D"/>
    <w:rsid w:val="008949C9"/>
    <w:rsid w:val="00895D4A"/>
    <w:rsid w:val="00895DC5"/>
    <w:rsid w:val="00896589"/>
    <w:rsid w:val="008A4BCE"/>
    <w:rsid w:val="008B11D9"/>
    <w:rsid w:val="008C11AA"/>
    <w:rsid w:val="008E0C0E"/>
    <w:rsid w:val="008E1C5A"/>
    <w:rsid w:val="008F2E6B"/>
    <w:rsid w:val="008F684A"/>
    <w:rsid w:val="008F7B96"/>
    <w:rsid w:val="009124AE"/>
    <w:rsid w:val="00923C75"/>
    <w:rsid w:val="00923F03"/>
    <w:rsid w:val="00933054"/>
    <w:rsid w:val="0093479A"/>
    <w:rsid w:val="00951265"/>
    <w:rsid w:val="009638D4"/>
    <w:rsid w:val="009715D9"/>
    <w:rsid w:val="00980F76"/>
    <w:rsid w:val="00981876"/>
    <w:rsid w:val="00993983"/>
    <w:rsid w:val="00995160"/>
    <w:rsid w:val="00996D69"/>
    <w:rsid w:val="009B318A"/>
    <w:rsid w:val="009B336D"/>
    <w:rsid w:val="009C5649"/>
    <w:rsid w:val="009C612B"/>
    <w:rsid w:val="009C7ECF"/>
    <w:rsid w:val="009D32E8"/>
    <w:rsid w:val="009F5CF6"/>
    <w:rsid w:val="00A00000"/>
    <w:rsid w:val="00A019EF"/>
    <w:rsid w:val="00A024AB"/>
    <w:rsid w:val="00A05328"/>
    <w:rsid w:val="00A06D8C"/>
    <w:rsid w:val="00A11787"/>
    <w:rsid w:val="00A215C5"/>
    <w:rsid w:val="00A42E0C"/>
    <w:rsid w:val="00A47B56"/>
    <w:rsid w:val="00A6169C"/>
    <w:rsid w:val="00A7750A"/>
    <w:rsid w:val="00A80015"/>
    <w:rsid w:val="00A913F9"/>
    <w:rsid w:val="00A95FCF"/>
    <w:rsid w:val="00A96576"/>
    <w:rsid w:val="00AA2AEE"/>
    <w:rsid w:val="00AB796F"/>
    <w:rsid w:val="00AC1F87"/>
    <w:rsid w:val="00AD33CD"/>
    <w:rsid w:val="00AD397C"/>
    <w:rsid w:val="00AE20C0"/>
    <w:rsid w:val="00AF3542"/>
    <w:rsid w:val="00B07AA5"/>
    <w:rsid w:val="00B07E7B"/>
    <w:rsid w:val="00B151A2"/>
    <w:rsid w:val="00B51A50"/>
    <w:rsid w:val="00B73264"/>
    <w:rsid w:val="00B83EFB"/>
    <w:rsid w:val="00B87FD5"/>
    <w:rsid w:val="00B970DC"/>
    <w:rsid w:val="00BA315C"/>
    <w:rsid w:val="00BA69D5"/>
    <w:rsid w:val="00BB046C"/>
    <w:rsid w:val="00BD23A5"/>
    <w:rsid w:val="00BD290A"/>
    <w:rsid w:val="00BD6F18"/>
    <w:rsid w:val="00BE7D3C"/>
    <w:rsid w:val="00BF021B"/>
    <w:rsid w:val="00BF4A59"/>
    <w:rsid w:val="00C11E39"/>
    <w:rsid w:val="00C12600"/>
    <w:rsid w:val="00C223D3"/>
    <w:rsid w:val="00C239B0"/>
    <w:rsid w:val="00C36237"/>
    <w:rsid w:val="00C426B1"/>
    <w:rsid w:val="00C43339"/>
    <w:rsid w:val="00C7282A"/>
    <w:rsid w:val="00CA04A4"/>
    <w:rsid w:val="00CA08A5"/>
    <w:rsid w:val="00CA42AD"/>
    <w:rsid w:val="00CA6787"/>
    <w:rsid w:val="00CC1509"/>
    <w:rsid w:val="00CD187A"/>
    <w:rsid w:val="00CD4F8D"/>
    <w:rsid w:val="00CF22EC"/>
    <w:rsid w:val="00D06CDA"/>
    <w:rsid w:val="00D10F24"/>
    <w:rsid w:val="00D10FC7"/>
    <w:rsid w:val="00D32347"/>
    <w:rsid w:val="00D37002"/>
    <w:rsid w:val="00D415E4"/>
    <w:rsid w:val="00D46394"/>
    <w:rsid w:val="00D50C4D"/>
    <w:rsid w:val="00D51357"/>
    <w:rsid w:val="00D53336"/>
    <w:rsid w:val="00D56B1F"/>
    <w:rsid w:val="00D7254F"/>
    <w:rsid w:val="00D7316C"/>
    <w:rsid w:val="00D8564B"/>
    <w:rsid w:val="00D94E97"/>
    <w:rsid w:val="00DA0217"/>
    <w:rsid w:val="00DD0BDB"/>
    <w:rsid w:val="00DE4A21"/>
    <w:rsid w:val="00DF5184"/>
    <w:rsid w:val="00DF7F4A"/>
    <w:rsid w:val="00E25B02"/>
    <w:rsid w:val="00E309E7"/>
    <w:rsid w:val="00E34A2E"/>
    <w:rsid w:val="00E353B2"/>
    <w:rsid w:val="00E370E5"/>
    <w:rsid w:val="00E57362"/>
    <w:rsid w:val="00E62632"/>
    <w:rsid w:val="00E73F82"/>
    <w:rsid w:val="00E7559A"/>
    <w:rsid w:val="00EB3583"/>
    <w:rsid w:val="00EB45EF"/>
    <w:rsid w:val="00EC0372"/>
    <w:rsid w:val="00EC5E61"/>
    <w:rsid w:val="00EE20D1"/>
    <w:rsid w:val="00EE6F0E"/>
    <w:rsid w:val="00EE7E1C"/>
    <w:rsid w:val="00EF4DF4"/>
    <w:rsid w:val="00F05AEC"/>
    <w:rsid w:val="00F11D64"/>
    <w:rsid w:val="00F21316"/>
    <w:rsid w:val="00F301B3"/>
    <w:rsid w:val="00F577E2"/>
    <w:rsid w:val="00F810E1"/>
    <w:rsid w:val="00F81584"/>
    <w:rsid w:val="00FC3529"/>
    <w:rsid w:val="00FF0E15"/>
    <w:rsid w:val="00FF4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498939">
      <w:bodyDiv w:val="1"/>
      <w:marLeft w:val="0"/>
      <w:marRight w:val="0"/>
      <w:marTop w:val="0"/>
      <w:marBottom w:val="0"/>
      <w:divBdr>
        <w:top w:val="none" w:sz="0" w:space="0" w:color="auto"/>
        <w:left w:val="none" w:sz="0" w:space="0" w:color="auto"/>
        <w:bottom w:val="none" w:sz="0" w:space="0" w:color="auto"/>
        <w:right w:val="none" w:sz="0" w:space="0" w:color="auto"/>
      </w:divBdr>
    </w:div>
    <w:div w:id="845679214">
      <w:bodyDiv w:val="1"/>
      <w:marLeft w:val="0"/>
      <w:marRight w:val="0"/>
      <w:marTop w:val="0"/>
      <w:marBottom w:val="0"/>
      <w:divBdr>
        <w:top w:val="none" w:sz="0" w:space="0" w:color="auto"/>
        <w:left w:val="none" w:sz="0" w:space="0" w:color="auto"/>
        <w:bottom w:val="none" w:sz="0" w:space="0" w:color="auto"/>
        <w:right w:val="none" w:sz="0" w:space="0" w:color="auto"/>
      </w:divBdr>
    </w:div>
    <w:div w:id="179046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invertIfNegative val="0"/>
          <c:dPt>
            <c:idx val="1"/>
            <c:invertIfNegative val="0"/>
            <c:bubble3D val="0"/>
            <c:spPr>
              <a:solidFill>
                <a:srgbClr val="00B050"/>
              </a:solidFill>
            </c:spPr>
          </c:dPt>
          <c:dPt>
            <c:idx val="2"/>
            <c:invertIfNegative val="0"/>
            <c:bubble3D val="0"/>
            <c:spPr>
              <a:solidFill>
                <a:srgbClr val="FF0000"/>
              </a:solidFill>
            </c:spPr>
          </c:dPt>
          <c:dLbls>
            <c:showLegendKey val="0"/>
            <c:showVal val="1"/>
            <c:showCatName val="0"/>
            <c:showSerName val="0"/>
            <c:showPercent val="0"/>
            <c:showBubbleSize val="0"/>
            <c:showLeaderLines val="0"/>
          </c:dLbls>
          <c:cat>
            <c:strRef>
              <c:f>Lapas1!$A$48:$A$50</c:f>
              <c:strCache>
                <c:ptCount val="3"/>
                <c:pt idx="0">
                  <c:v>Vadovėlių</c:v>
                </c:pt>
                <c:pt idx="1">
                  <c:v>Mokymo priemonių</c:v>
                </c:pt>
                <c:pt idx="2">
                  <c:v>Kompiuterinės techninės įrangos.</c:v>
                </c:pt>
              </c:strCache>
            </c:strRef>
          </c:cat>
          <c:val>
            <c:numRef>
              <c:f>Lapas1!$B$48:$B$50</c:f>
              <c:numCache>
                <c:formatCode>General</c:formatCode>
                <c:ptCount val="3"/>
                <c:pt idx="0">
                  <c:v>247</c:v>
                </c:pt>
                <c:pt idx="1">
                  <c:v>33</c:v>
                </c:pt>
                <c:pt idx="2">
                  <c:v>5</c:v>
                </c:pt>
              </c:numCache>
            </c:numRef>
          </c:val>
        </c:ser>
        <c:dLbls>
          <c:showLegendKey val="0"/>
          <c:showVal val="0"/>
          <c:showCatName val="0"/>
          <c:showSerName val="0"/>
          <c:showPercent val="0"/>
          <c:showBubbleSize val="0"/>
        </c:dLbls>
        <c:gapWidth val="150"/>
        <c:shape val="box"/>
        <c:axId val="120795520"/>
        <c:axId val="120797056"/>
        <c:axId val="0"/>
      </c:bar3DChart>
      <c:catAx>
        <c:axId val="120795520"/>
        <c:scaling>
          <c:orientation val="minMax"/>
        </c:scaling>
        <c:delete val="0"/>
        <c:axPos val="b"/>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lt-LT"/>
          </a:p>
        </c:txPr>
        <c:crossAx val="120797056"/>
        <c:crosses val="autoZero"/>
        <c:auto val="1"/>
        <c:lblAlgn val="ctr"/>
        <c:lblOffset val="100"/>
        <c:noMultiLvlLbl val="0"/>
      </c:catAx>
      <c:valAx>
        <c:axId val="120797056"/>
        <c:scaling>
          <c:orientation val="minMax"/>
        </c:scaling>
        <c:delete val="0"/>
        <c:axPos val="l"/>
        <c:majorGridlines/>
        <c:title>
          <c:tx>
            <c:rich>
              <a:bodyPr rot="-5400000" vert="horz"/>
              <a:lstStyle/>
              <a:p>
                <a:pPr>
                  <a:defRPr sz="1200">
                    <a:latin typeface="Times New Roman" panose="02020603050405020304" pitchFamily="18" charset="0"/>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Priemonės (</a:t>
                </a:r>
                <a:r>
                  <a:rPr lang="lt-LT" sz="1200" baseline="0">
                    <a:latin typeface="Times New Roman" panose="02020603050405020304" pitchFamily="18" charset="0"/>
                    <a:cs typeface="Times New Roman" panose="02020603050405020304" pitchFamily="18" charset="0"/>
                  </a:rPr>
                  <a:t>vnt.)</a:t>
                </a:r>
                <a:endParaRPr lang="lt-LT" sz="1200">
                  <a:latin typeface="Times New Roman" panose="02020603050405020304" pitchFamily="18" charset="0"/>
                  <a:cs typeface="Times New Roman" panose="02020603050405020304" pitchFamily="18" charset="0"/>
                </a:endParaRPr>
              </a:p>
            </c:rich>
          </c:tx>
          <c:overlay val="0"/>
        </c:title>
        <c:numFmt formatCode="General" sourceLinked="1"/>
        <c:majorTickMark val="out"/>
        <c:minorTickMark val="none"/>
        <c:tickLblPos val="nextTo"/>
        <c:crossAx val="120795520"/>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1</Pages>
  <Words>8846</Words>
  <Characters>5043</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Sekretore</dc:creator>
  <cp:lastModifiedBy>user</cp:lastModifiedBy>
  <cp:revision>5</cp:revision>
  <cp:lastPrinted>2012-02-20T09:04:00Z</cp:lastPrinted>
  <dcterms:created xsi:type="dcterms:W3CDTF">2014-03-14T07:36:00Z</dcterms:created>
  <dcterms:modified xsi:type="dcterms:W3CDTF">2014-03-28T08:42:00Z</dcterms:modified>
</cp:coreProperties>
</file>